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796C8">
      <w:pPr>
        <w:jc w:val="center"/>
        <w:rPr>
          <w:sz w:val="28"/>
          <w:szCs w:val="28"/>
        </w:rPr>
      </w:pPr>
      <w:bookmarkStart w:id="2" w:name="_GoBack"/>
      <w:bookmarkEnd w:id="2"/>
      <w:r>
        <w:rPr>
          <w:rFonts w:hint="eastAsia"/>
          <w:b/>
          <w:bCs/>
          <w:sz w:val="32"/>
          <w:szCs w:val="32"/>
        </w:rPr>
        <w:t>科技进步奖公示内容</w:t>
      </w:r>
    </w:p>
    <w:p w14:paraId="1529E1DF">
      <w:pPr>
        <w:pStyle w:val="13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一、项目名称：</w:t>
      </w:r>
      <w:bookmarkStart w:id="0" w:name="OLE_LINK2"/>
      <w:bookmarkStart w:id="1" w:name="OLE_LINK1"/>
      <w:r>
        <w:rPr>
          <w:rFonts w:hint="eastAsia"/>
          <w:sz w:val="28"/>
          <w:szCs w:val="28"/>
        </w:rPr>
        <w:t>巨型水电站建设运行智能管控关键技术和装备及产业化</w:t>
      </w:r>
    </w:p>
    <w:bookmarkEnd w:id="0"/>
    <w:bookmarkEnd w:id="1"/>
    <w:p w14:paraId="08E2318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二、主要完成人：金和平，李超顺，刘海波，顾功开，张勇传，吴正义，韩长霖，李友平，刘洁，乐绪鑫，马明，龚传利，戎刚，蔡熹，王瑞清</w:t>
      </w:r>
    </w:p>
    <w:p w14:paraId="6891BB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主要完成单位：中国长江三峡集团有限公司，华中科技大学，中国水利水电科学研究院，南京南瑞水利水电科技有限公司，能事达电气股份有限公司，北京华科同安监控技术有限公司，中国长江电力股份有限公司，中国三峡建工（集团）有限公司，三峡高科信息技术有限责任公司，北京中水科水电科技开发有限公司</w:t>
      </w:r>
    </w:p>
    <w:p w14:paraId="4A4A785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四、提名者：</w:t>
      </w:r>
      <w:r>
        <w:rPr>
          <w:rFonts w:hint="eastAsia"/>
          <w:sz w:val="28"/>
          <w:szCs w:val="28"/>
          <w:lang w:val="en-US" w:eastAsia="zh-CN"/>
        </w:rPr>
        <w:t>湖北</w:t>
      </w:r>
      <w:r>
        <w:rPr>
          <w:rFonts w:hint="eastAsia"/>
          <w:sz w:val="28"/>
          <w:szCs w:val="28"/>
        </w:rPr>
        <w:t>省人民政府</w:t>
      </w:r>
    </w:p>
    <w:p w14:paraId="5C8EB1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五、主要知识产权和标准规范</w:t>
      </w:r>
      <w:r>
        <w:rPr>
          <w:sz w:val="28"/>
          <w:szCs w:val="28"/>
        </w:rPr>
        <w:t>等目录（不超过 10 件）</w:t>
      </w:r>
      <w:r>
        <w:rPr>
          <w:rFonts w:hint="eastAsia"/>
          <w:sz w:val="28"/>
          <w:szCs w:val="28"/>
        </w:rPr>
        <w:t>：</w:t>
      </w:r>
    </w:p>
    <w:tbl>
      <w:tblPr>
        <w:tblStyle w:val="6"/>
        <w:tblW w:w="5000" w:type="pct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9"/>
        <w:gridCol w:w="1910"/>
        <w:gridCol w:w="1432"/>
        <w:gridCol w:w="1440"/>
        <w:gridCol w:w="1669"/>
        <w:gridCol w:w="1666"/>
        <w:gridCol w:w="1912"/>
        <w:gridCol w:w="1194"/>
        <w:gridCol w:w="1305"/>
      </w:tblGrid>
      <w:tr w14:paraId="7B8A9C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18" w:type="pct"/>
            <w:noWrap w:val="0"/>
            <w:vAlign w:val="center"/>
          </w:tcPr>
          <w:p w14:paraId="7FF6D904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/>
                <w:b/>
                <w:color w:val="000000"/>
                <w:kern w:val="2"/>
                <w:sz w:val="21"/>
              </w:rPr>
            </w:pPr>
            <w:r>
              <w:rPr>
                <w:rFonts w:hint="eastAsia" w:ascii="Times New Roman"/>
                <w:b/>
                <w:color w:val="000000"/>
                <w:kern w:val="2"/>
                <w:sz w:val="21"/>
              </w:rPr>
              <w:t>知识产权(标准)</w:t>
            </w:r>
          </w:p>
          <w:p w14:paraId="196038D8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kern w:val="2"/>
                <w:sz w:val="21"/>
              </w:rPr>
            </w:pPr>
            <w:r>
              <w:rPr>
                <w:rFonts w:hint="eastAsia" w:ascii="Times New Roman"/>
                <w:b/>
                <w:color w:val="000000"/>
                <w:kern w:val="2"/>
                <w:sz w:val="21"/>
              </w:rPr>
              <w:t>类别</w:t>
            </w:r>
          </w:p>
        </w:tc>
        <w:tc>
          <w:tcPr>
            <w:tcW w:w="683" w:type="pct"/>
            <w:noWrap w:val="0"/>
            <w:vAlign w:val="center"/>
          </w:tcPr>
          <w:p w14:paraId="4BBAE1DA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/>
                <w:b/>
                <w:color w:val="000000"/>
                <w:kern w:val="2"/>
                <w:sz w:val="21"/>
              </w:rPr>
            </w:pPr>
            <w:r>
              <w:rPr>
                <w:rFonts w:hint="eastAsia" w:ascii="Times New Roman"/>
                <w:b/>
                <w:color w:val="000000"/>
                <w:kern w:val="2"/>
                <w:sz w:val="21"/>
              </w:rPr>
              <w:t>知识产权(标准)</w:t>
            </w:r>
          </w:p>
          <w:p w14:paraId="4A34347A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kern w:val="2"/>
                <w:sz w:val="21"/>
              </w:rPr>
            </w:pPr>
            <w:r>
              <w:rPr>
                <w:rFonts w:hint="eastAsia" w:ascii="Times New Roman"/>
                <w:b/>
                <w:color w:val="000000"/>
                <w:kern w:val="2"/>
                <w:sz w:val="21"/>
              </w:rPr>
              <w:t>具体名称</w:t>
            </w:r>
          </w:p>
        </w:tc>
        <w:tc>
          <w:tcPr>
            <w:tcW w:w="512" w:type="pct"/>
            <w:noWrap w:val="0"/>
            <w:vAlign w:val="center"/>
          </w:tcPr>
          <w:p w14:paraId="49505C05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kern w:val="2"/>
                <w:sz w:val="21"/>
              </w:rPr>
            </w:pPr>
            <w:r>
              <w:rPr>
                <w:rFonts w:hint="eastAsia" w:ascii="Times New Roman"/>
                <w:b/>
                <w:color w:val="000000"/>
                <w:kern w:val="2"/>
                <w:sz w:val="21"/>
              </w:rPr>
              <w:t>国家</w:t>
            </w:r>
          </w:p>
          <w:p w14:paraId="7E33B55B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kern w:val="2"/>
                <w:sz w:val="21"/>
              </w:rPr>
            </w:pPr>
            <w:r>
              <w:rPr>
                <w:rFonts w:hint="eastAsia" w:ascii="Times New Roman"/>
                <w:b/>
                <w:color w:val="000000"/>
                <w:kern w:val="2"/>
                <w:sz w:val="21"/>
              </w:rPr>
              <w:t>(地区)</w:t>
            </w:r>
          </w:p>
        </w:tc>
        <w:tc>
          <w:tcPr>
            <w:tcW w:w="515" w:type="pct"/>
            <w:noWrap w:val="0"/>
            <w:vAlign w:val="center"/>
          </w:tcPr>
          <w:p w14:paraId="336C21A3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/>
                <w:b/>
                <w:color w:val="000000"/>
                <w:kern w:val="2"/>
                <w:sz w:val="21"/>
              </w:rPr>
            </w:pPr>
            <w:r>
              <w:rPr>
                <w:rFonts w:hint="eastAsia" w:ascii="Times New Roman"/>
                <w:b/>
                <w:bCs/>
                <w:color w:val="000000"/>
                <w:kern w:val="2"/>
                <w:sz w:val="21"/>
              </w:rPr>
              <w:t>授权号</w:t>
            </w:r>
          </w:p>
          <w:p w14:paraId="5AD2D506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kern w:val="2"/>
                <w:sz w:val="21"/>
              </w:rPr>
            </w:pPr>
            <w:r>
              <w:rPr>
                <w:rFonts w:hint="eastAsia" w:ascii="Times New Roman"/>
                <w:b/>
                <w:color w:val="000000"/>
                <w:kern w:val="2"/>
                <w:sz w:val="21"/>
              </w:rPr>
              <w:t>(标准编号)</w:t>
            </w:r>
          </w:p>
        </w:tc>
        <w:tc>
          <w:tcPr>
            <w:tcW w:w="597" w:type="pct"/>
            <w:noWrap w:val="0"/>
            <w:vAlign w:val="center"/>
          </w:tcPr>
          <w:p w14:paraId="7C54BD9F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kern w:val="2"/>
                <w:sz w:val="21"/>
              </w:rPr>
            </w:pPr>
            <w:r>
              <w:rPr>
                <w:rFonts w:hint="eastAsia" w:ascii="Times New Roman"/>
                <w:b/>
                <w:bCs/>
                <w:color w:val="000000"/>
                <w:kern w:val="2"/>
                <w:sz w:val="21"/>
              </w:rPr>
              <w:t>授权</w:t>
            </w:r>
            <w:r>
              <w:rPr>
                <w:rFonts w:hint="eastAsia" w:ascii="Times New Roman"/>
                <w:b/>
                <w:color w:val="000000"/>
                <w:kern w:val="2"/>
                <w:sz w:val="21"/>
              </w:rPr>
              <w:t>(标准发布)日期</w:t>
            </w:r>
          </w:p>
        </w:tc>
        <w:tc>
          <w:tcPr>
            <w:tcW w:w="596" w:type="pct"/>
            <w:noWrap w:val="0"/>
            <w:vAlign w:val="center"/>
          </w:tcPr>
          <w:p w14:paraId="2D158155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kern w:val="2"/>
                <w:sz w:val="21"/>
              </w:rPr>
            </w:pPr>
            <w:r>
              <w:rPr>
                <w:rFonts w:hint="eastAsia" w:ascii="Times New Roman"/>
                <w:b/>
                <w:color w:val="000000"/>
                <w:kern w:val="2"/>
                <w:sz w:val="21"/>
              </w:rPr>
              <w:t>证书编号</w:t>
            </w:r>
            <w:r>
              <w:rPr>
                <w:rFonts w:ascii="Times New Roman"/>
                <w:b/>
                <w:color w:val="000000"/>
                <w:kern w:val="2"/>
                <w:sz w:val="21"/>
              </w:rPr>
              <w:br w:type="textWrapping"/>
            </w:r>
            <w:r>
              <w:rPr>
                <w:rFonts w:hint="eastAsia" w:ascii="Times New Roman"/>
                <w:b/>
                <w:color w:val="000000"/>
                <w:kern w:val="2"/>
                <w:sz w:val="21"/>
              </w:rPr>
              <w:t>(标准批准发布部门)</w:t>
            </w:r>
          </w:p>
        </w:tc>
        <w:tc>
          <w:tcPr>
            <w:tcW w:w="684" w:type="pct"/>
            <w:noWrap w:val="0"/>
            <w:vAlign w:val="center"/>
          </w:tcPr>
          <w:p w14:paraId="45C48C32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kern w:val="2"/>
                <w:sz w:val="21"/>
              </w:rPr>
            </w:pPr>
            <w:r>
              <w:rPr>
                <w:rFonts w:hint="eastAsia" w:ascii="Times New Roman"/>
                <w:b/>
                <w:color w:val="000000"/>
                <w:kern w:val="2"/>
                <w:sz w:val="21"/>
              </w:rPr>
              <w:t>权利人(标准起草单位)</w:t>
            </w:r>
          </w:p>
        </w:tc>
        <w:tc>
          <w:tcPr>
            <w:tcW w:w="427" w:type="pct"/>
            <w:noWrap w:val="0"/>
            <w:vAlign w:val="center"/>
          </w:tcPr>
          <w:p w14:paraId="3E0D62DB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kern w:val="2"/>
                <w:sz w:val="21"/>
              </w:rPr>
            </w:pPr>
            <w:r>
              <w:rPr>
                <w:rFonts w:hint="eastAsia" w:ascii="Times New Roman"/>
                <w:b/>
                <w:color w:val="000000"/>
                <w:kern w:val="2"/>
                <w:sz w:val="21"/>
              </w:rPr>
              <w:t>发明人(标准起草人)</w:t>
            </w:r>
          </w:p>
        </w:tc>
        <w:tc>
          <w:tcPr>
            <w:tcW w:w="467" w:type="pct"/>
            <w:noWrap w:val="0"/>
            <w:vAlign w:val="center"/>
          </w:tcPr>
          <w:p w14:paraId="714741F8">
            <w:pPr>
              <w:pStyle w:val="3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kern w:val="2"/>
                <w:sz w:val="21"/>
              </w:rPr>
            </w:pPr>
            <w:r>
              <w:rPr>
                <w:rFonts w:hint="eastAsia" w:ascii="Times New Roman"/>
                <w:b/>
                <w:color w:val="000000"/>
                <w:kern w:val="2"/>
                <w:sz w:val="21"/>
              </w:rPr>
              <w:t>发明专利(标准)有效状态</w:t>
            </w:r>
          </w:p>
        </w:tc>
      </w:tr>
      <w:tr w14:paraId="080F52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44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6C8A6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发明专利</w:t>
            </w:r>
          </w:p>
        </w:tc>
        <w:tc>
          <w:tcPr>
            <w:tcW w:w="191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2F824A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一种大型工程集成化管理系统及方法</w:t>
            </w:r>
          </w:p>
        </w:tc>
        <w:tc>
          <w:tcPr>
            <w:tcW w:w="143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CEA85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中国</w:t>
            </w:r>
          </w:p>
        </w:tc>
        <w:tc>
          <w:tcPr>
            <w:tcW w:w="144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AD2755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ZL202410675536.7</w:t>
            </w:r>
          </w:p>
        </w:tc>
        <w:tc>
          <w:tcPr>
            <w:tcW w:w="166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CFB27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2024</w:t>
            </w:r>
            <w:r>
              <w:rPr>
                <w:rFonts w:hint="eastAsia" w:ascii="Times New Roman" w:eastAsia="仿宋_GB2312"/>
                <w:sz w:val="21"/>
                <w:szCs w:val="21"/>
              </w:rPr>
              <w:t>年</w:t>
            </w:r>
            <w:r>
              <w:rPr>
                <w:rFonts w:ascii="Times New Roman" w:eastAsia="仿宋_GB2312"/>
                <w:sz w:val="21"/>
                <w:szCs w:val="21"/>
              </w:rPr>
              <w:t>12</w:t>
            </w:r>
            <w:r>
              <w:rPr>
                <w:rFonts w:hint="eastAsia" w:ascii="Times New Roman" w:eastAsia="仿宋_GB2312"/>
                <w:sz w:val="21"/>
                <w:szCs w:val="21"/>
              </w:rPr>
              <w:t>月</w:t>
            </w:r>
            <w:r>
              <w:rPr>
                <w:rFonts w:ascii="Times New Roman" w:eastAsia="仿宋_GB2312"/>
                <w:sz w:val="21"/>
                <w:szCs w:val="21"/>
              </w:rPr>
              <w:t>24</w:t>
            </w:r>
            <w:r>
              <w:rPr>
                <w:rFonts w:hint="eastAsia" w:ascii="Times New Roman" w:eastAsia="仿宋_GB2312"/>
                <w:sz w:val="21"/>
                <w:szCs w:val="21"/>
              </w:rPr>
              <w:t>日</w:t>
            </w:r>
          </w:p>
        </w:tc>
        <w:tc>
          <w:tcPr>
            <w:tcW w:w="166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009E03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第</w:t>
            </w:r>
            <w:r>
              <w:rPr>
                <w:rFonts w:ascii="Times New Roman" w:eastAsia="仿宋_GB2312"/>
                <w:sz w:val="21"/>
                <w:szCs w:val="21"/>
              </w:rPr>
              <w:t>7626446</w:t>
            </w:r>
            <w:r>
              <w:rPr>
                <w:rFonts w:hint="eastAsia" w:ascii="Times New Roman" w:eastAsia="仿宋_GB2312"/>
                <w:sz w:val="21"/>
                <w:szCs w:val="21"/>
              </w:rPr>
              <w:t>号</w:t>
            </w:r>
          </w:p>
        </w:tc>
        <w:tc>
          <w:tcPr>
            <w:tcW w:w="191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E18BF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中国长江三峡集团有限公司、三峡高科信息技术有限责任公司、中国三峡建工（集团）有限公司</w:t>
            </w:r>
          </w:p>
        </w:tc>
        <w:tc>
          <w:tcPr>
            <w:tcW w:w="11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E5F1B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金和平、周竞亮、何文、顾伟、刘晓青、王孝海、王国勋、董振英、徐承、许青、龚涛、罗惠恒、张晓萌、沈阳武、张旭、姜鹏</w:t>
            </w:r>
          </w:p>
        </w:tc>
        <w:tc>
          <w:tcPr>
            <w:tcW w:w="13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20643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专利权有效</w:t>
            </w:r>
          </w:p>
        </w:tc>
      </w:tr>
      <w:tr w14:paraId="7C371E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449" w:type="dxa"/>
            <w:noWrap w:val="0"/>
            <w:vAlign w:val="center"/>
          </w:tcPr>
          <w:p w14:paraId="69AA3F82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发明专利</w:t>
            </w:r>
          </w:p>
        </w:tc>
        <w:tc>
          <w:tcPr>
            <w:tcW w:w="1910" w:type="dxa"/>
            <w:noWrap w:val="0"/>
            <w:vAlign w:val="center"/>
          </w:tcPr>
          <w:p w14:paraId="417C68F5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hint="eastAsia" w:ascii="Times New Roman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Method and system for correlating hydro-turbine governing system control parameters and oscillation characteristics</w:t>
            </w:r>
          </w:p>
        </w:tc>
        <w:tc>
          <w:tcPr>
            <w:tcW w:w="1432" w:type="dxa"/>
            <w:noWrap w:val="0"/>
            <w:vAlign w:val="center"/>
          </w:tcPr>
          <w:p w14:paraId="00D76B59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美国</w:t>
            </w:r>
          </w:p>
        </w:tc>
        <w:tc>
          <w:tcPr>
            <w:tcW w:w="1440" w:type="dxa"/>
            <w:noWrap w:val="0"/>
            <w:vAlign w:val="center"/>
          </w:tcPr>
          <w:p w14:paraId="4AF1E1EB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US12236175B1</w:t>
            </w:r>
          </w:p>
        </w:tc>
        <w:tc>
          <w:tcPr>
            <w:tcW w:w="1669" w:type="dxa"/>
            <w:noWrap w:val="0"/>
            <w:vAlign w:val="center"/>
          </w:tcPr>
          <w:p w14:paraId="6E2F2C3B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2025</w:t>
            </w:r>
            <w:r>
              <w:rPr>
                <w:rFonts w:hint="eastAsia" w:ascii="Times New Roman" w:eastAsia="仿宋_GB2312"/>
                <w:sz w:val="21"/>
                <w:szCs w:val="21"/>
              </w:rPr>
              <w:t>年</w:t>
            </w:r>
            <w:r>
              <w:rPr>
                <w:rFonts w:ascii="Times New Roman" w:eastAsia="仿宋_GB2312"/>
                <w:sz w:val="21"/>
                <w:szCs w:val="21"/>
              </w:rPr>
              <w:t>02</w:t>
            </w:r>
            <w:r>
              <w:rPr>
                <w:rFonts w:hint="eastAsia" w:ascii="Times New Roman" w:eastAsia="仿宋_GB2312"/>
                <w:sz w:val="21"/>
                <w:szCs w:val="21"/>
              </w:rPr>
              <w:t>月</w:t>
            </w:r>
            <w:r>
              <w:rPr>
                <w:rFonts w:ascii="Times New Roman" w:eastAsia="仿宋_GB2312"/>
                <w:sz w:val="21"/>
                <w:szCs w:val="21"/>
              </w:rPr>
              <w:t>25</w:t>
            </w:r>
            <w:r>
              <w:rPr>
                <w:rFonts w:hint="eastAsia" w:ascii="Times New Roman" w:eastAsia="仿宋_GB2312"/>
                <w:sz w:val="21"/>
                <w:szCs w:val="21"/>
              </w:rPr>
              <w:t>日</w:t>
            </w:r>
          </w:p>
        </w:tc>
        <w:tc>
          <w:tcPr>
            <w:tcW w:w="1666" w:type="dxa"/>
            <w:noWrap w:val="0"/>
            <w:vAlign w:val="center"/>
          </w:tcPr>
          <w:p w14:paraId="5774B60D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US012236175B1</w:t>
            </w:r>
          </w:p>
        </w:tc>
        <w:tc>
          <w:tcPr>
            <w:tcW w:w="1912" w:type="dxa"/>
            <w:noWrap w:val="0"/>
            <w:vAlign w:val="center"/>
          </w:tcPr>
          <w:p w14:paraId="07D2676C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华中科技大学</w:t>
            </w:r>
          </w:p>
        </w:tc>
        <w:tc>
          <w:tcPr>
            <w:tcW w:w="1194" w:type="dxa"/>
            <w:noWrap w:val="0"/>
            <w:vAlign w:val="center"/>
          </w:tcPr>
          <w:p w14:paraId="2B5AEF55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李超顺、陆雪顶</w:t>
            </w:r>
          </w:p>
        </w:tc>
        <w:tc>
          <w:tcPr>
            <w:tcW w:w="1305" w:type="dxa"/>
            <w:tcBorders>
              <w:right w:val="single" w:color="auto" w:sz="4" w:space="0"/>
            </w:tcBorders>
            <w:noWrap w:val="0"/>
            <w:vAlign w:val="center"/>
          </w:tcPr>
          <w:p w14:paraId="47B91F6C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专利权有效</w:t>
            </w:r>
          </w:p>
        </w:tc>
      </w:tr>
      <w:tr w14:paraId="05F8FF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449" w:type="dxa"/>
            <w:noWrap w:val="0"/>
            <w:vAlign w:val="center"/>
          </w:tcPr>
          <w:p w14:paraId="04D54710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发明专利</w:t>
            </w:r>
          </w:p>
        </w:tc>
        <w:tc>
          <w:tcPr>
            <w:tcW w:w="1910" w:type="dxa"/>
            <w:noWrap w:val="0"/>
            <w:vAlign w:val="center"/>
          </w:tcPr>
          <w:p w14:paraId="795764DA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hint="eastAsia"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一种水电设备全景模型自动生成的方法</w:t>
            </w:r>
          </w:p>
        </w:tc>
        <w:tc>
          <w:tcPr>
            <w:tcW w:w="1432" w:type="dxa"/>
            <w:noWrap w:val="0"/>
            <w:vAlign w:val="center"/>
          </w:tcPr>
          <w:p w14:paraId="08CE1B1C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中国</w:t>
            </w:r>
          </w:p>
        </w:tc>
        <w:tc>
          <w:tcPr>
            <w:tcW w:w="1440" w:type="dxa"/>
            <w:noWrap w:val="0"/>
            <w:vAlign w:val="center"/>
          </w:tcPr>
          <w:p w14:paraId="16FCE391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ZL202311151626.8</w:t>
            </w:r>
          </w:p>
        </w:tc>
        <w:tc>
          <w:tcPr>
            <w:tcW w:w="1669" w:type="dxa"/>
            <w:noWrap w:val="0"/>
            <w:vAlign w:val="center"/>
          </w:tcPr>
          <w:p w14:paraId="77216BEA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2025</w:t>
            </w:r>
            <w:r>
              <w:rPr>
                <w:rFonts w:hint="eastAsia" w:ascii="Times New Roman" w:eastAsia="仿宋_GB2312"/>
                <w:sz w:val="21"/>
                <w:szCs w:val="21"/>
              </w:rPr>
              <w:t>年</w:t>
            </w:r>
            <w:r>
              <w:rPr>
                <w:rFonts w:ascii="Times New Roman" w:eastAsia="仿宋_GB2312"/>
                <w:sz w:val="21"/>
                <w:szCs w:val="21"/>
              </w:rPr>
              <w:t>03</w:t>
            </w:r>
            <w:r>
              <w:rPr>
                <w:rFonts w:hint="eastAsia" w:ascii="Times New Roman" w:eastAsia="仿宋_GB2312"/>
                <w:sz w:val="21"/>
                <w:szCs w:val="21"/>
              </w:rPr>
              <w:t>月</w:t>
            </w:r>
            <w:r>
              <w:rPr>
                <w:rFonts w:ascii="Times New Roman" w:eastAsia="仿宋_GB2312"/>
                <w:sz w:val="21"/>
                <w:szCs w:val="21"/>
              </w:rPr>
              <w:t>21</w:t>
            </w:r>
            <w:r>
              <w:rPr>
                <w:rFonts w:hint="eastAsia" w:ascii="Times New Roman" w:eastAsia="仿宋_GB2312"/>
                <w:sz w:val="21"/>
                <w:szCs w:val="21"/>
              </w:rPr>
              <w:t>日</w:t>
            </w:r>
          </w:p>
        </w:tc>
        <w:tc>
          <w:tcPr>
            <w:tcW w:w="1666" w:type="dxa"/>
            <w:noWrap w:val="0"/>
            <w:vAlign w:val="center"/>
          </w:tcPr>
          <w:p w14:paraId="63FD21F6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第</w:t>
            </w:r>
            <w:r>
              <w:rPr>
                <w:rFonts w:ascii="Times New Roman" w:eastAsia="仿宋_GB2312"/>
                <w:sz w:val="21"/>
                <w:szCs w:val="21"/>
              </w:rPr>
              <w:t>7820048</w:t>
            </w:r>
            <w:r>
              <w:rPr>
                <w:rFonts w:hint="eastAsia" w:ascii="Times New Roman" w:eastAsia="仿宋_GB2312"/>
                <w:sz w:val="21"/>
                <w:szCs w:val="21"/>
              </w:rPr>
              <w:t>号</w:t>
            </w:r>
          </w:p>
        </w:tc>
        <w:tc>
          <w:tcPr>
            <w:tcW w:w="1912" w:type="dxa"/>
            <w:noWrap w:val="0"/>
            <w:vAlign w:val="center"/>
          </w:tcPr>
          <w:p w14:paraId="21B61E08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中国长江电力股份有限公司</w:t>
            </w:r>
          </w:p>
        </w:tc>
        <w:tc>
          <w:tcPr>
            <w:tcW w:w="1194" w:type="dxa"/>
            <w:noWrap w:val="0"/>
            <w:vAlign w:val="center"/>
          </w:tcPr>
          <w:p w14:paraId="491D9DCA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李友平、宋晶辉、张春辉、谭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鋆</w:t>
            </w:r>
            <w:r>
              <w:rPr>
                <w:rFonts w:hint="eastAsia" w:hAnsi="仿宋_GB2312" w:eastAsia="仿宋_GB2312" w:cs="仿宋_GB2312"/>
                <w:sz w:val="21"/>
                <w:szCs w:val="21"/>
              </w:rPr>
              <w:t>、王斌、徐波、易万爽、周志荣</w:t>
            </w:r>
          </w:p>
        </w:tc>
        <w:tc>
          <w:tcPr>
            <w:tcW w:w="1305" w:type="dxa"/>
            <w:tcBorders>
              <w:right w:val="single" w:color="auto" w:sz="4" w:space="0"/>
            </w:tcBorders>
            <w:noWrap w:val="0"/>
            <w:vAlign w:val="center"/>
          </w:tcPr>
          <w:p w14:paraId="2F7AC540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专利权有效</w:t>
            </w:r>
          </w:p>
        </w:tc>
      </w:tr>
      <w:tr w14:paraId="75DCDF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44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62965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发明专利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0DACBBF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hint="eastAsia"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一种水电站设备的状态预警方法及系统</w:t>
            </w:r>
          </w:p>
        </w:tc>
        <w:tc>
          <w:tcPr>
            <w:tcW w:w="143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C42C5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中国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8AD79A8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ZL202210146033.1</w:t>
            </w:r>
          </w:p>
        </w:tc>
        <w:tc>
          <w:tcPr>
            <w:tcW w:w="166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34A76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2025</w:t>
            </w:r>
            <w:r>
              <w:rPr>
                <w:rFonts w:hint="eastAsia" w:ascii="Times New Roman" w:eastAsia="仿宋_GB2312"/>
                <w:sz w:val="21"/>
                <w:szCs w:val="21"/>
              </w:rPr>
              <w:t>年</w:t>
            </w:r>
            <w:r>
              <w:rPr>
                <w:rFonts w:ascii="Times New Roman" w:eastAsia="仿宋_GB2312"/>
                <w:sz w:val="21"/>
                <w:szCs w:val="21"/>
              </w:rPr>
              <w:t>05</w:t>
            </w:r>
            <w:r>
              <w:rPr>
                <w:rFonts w:hint="eastAsia" w:ascii="Times New Roman" w:eastAsia="仿宋_GB2312"/>
                <w:sz w:val="21"/>
                <w:szCs w:val="21"/>
              </w:rPr>
              <w:t>月</w:t>
            </w:r>
            <w:r>
              <w:rPr>
                <w:rFonts w:ascii="Times New Roman" w:eastAsia="仿宋_GB2312"/>
                <w:sz w:val="21"/>
                <w:szCs w:val="21"/>
              </w:rPr>
              <w:t>13</w:t>
            </w:r>
            <w:r>
              <w:rPr>
                <w:rFonts w:hint="eastAsia" w:ascii="Times New Roman" w:eastAsia="仿宋_GB2312"/>
                <w:sz w:val="21"/>
                <w:szCs w:val="21"/>
              </w:rPr>
              <w:t>日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42EB7B7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第</w:t>
            </w:r>
            <w:r>
              <w:rPr>
                <w:rFonts w:ascii="Times New Roman" w:eastAsia="仿宋_GB2312"/>
                <w:sz w:val="21"/>
                <w:szCs w:val="21"/>
              </w:rPr>
              <w:t>7933345</w:t>
            </w:r>
            <w:r>
              <w:rPr>
                <w:rFonts w:hint="eastAsia" w:ascii="Times New Roman" w:eastAsia="仿宋_GB2312"/>
                <w:sz w:val="21"/>
                <w:szCs w:val="21"/>
              </w:rPr>
              <w:t>号</w:t>
            </w:r>
          </w:p>
        </w:tc>
        <w:tc>
          <w:tcPr>
            <w:tcW w:w="191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728D3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南瑞集团有限公司、中国三峡建工（集团）有限公司、南京南瑞水利水电科技有限公司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6508B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刘洁、蔡熹、朱传古、胡飞、刘镖峰、史坤涛、周国建、戚士伟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4A3AA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专利权有效</w:t>
            </w:r>
          </w:p>
        </w:tc>
      </w:tr>
      <w:tr w14:paraId="02C651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44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D3CDF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发明专利</w:t>
            </w:r>
          </w:p>
        </w:tc>
        <w:tc>
          <w:tcPr>
            <w:tcW w:w="191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16DB96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一种水轮机调节系统控制参数的优选方法</w:t>
            </w:r>
          </w:p>
        </w:tc>
        <w:tc>
          <w:tcPr>
            <w:tcW w:w="143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66A4C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中国</w:t>
            </w:r>
          </w:p>
        </w:tc>
        <w:tc>
          <w:tcPr>
            <w:tcW w:w="144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7AC7EA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ZL201510760877.5</w:t>
            </w:r>
          </w:p>
        </w:tc>
        <w:tc>
          <w:tcPr>
            <w:tcW w:w="166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CE058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2018</w:t>
            </w:r>
            <w:r>
              <w:rPr>
                <w:rFonts w:hint="eastAsia" w:ascii="Times New Roman" w:eastAsia="仿宋_GB2312"/>
                <w:sz w:val="21"/>
                <w:szCs w:val="21"/>
              </w:rPr>
              <w:t>年</w:t>
            </w:r>
            <w:r>
              <w:rPr>
                <w:rFonts w:ascii="Times New Roman" w:eastAsia="仿宋_GB2312"/>
                <w:sz w:val="21"/>
                <w:szCs w:val="21"/>
              </w:rPr>
              <w:t>02</w:t>
            </w:r>
            <w:r>
              <w:rPr>
                <w:rFonts w:hint="eastAsia" w:ascii="Times New Roman" w:eastAsia="仿宋_GB2312"/>
                <w:sz w:val="21"/>
                <w:szCs w:val="21"/>
              </w:rPr>
              <w:t>月</w:t>
            </w:r>
            <w:r>
              <w:rPr>
                <w:rFonts w:ascii="Times New Roman" w:eastAsia="仿宋_GB2312"/>
                <w:sz w:val="21"/>
                <w:szCs w:val="21"/>
              </w:rPr>
              <w:t>23</w:t>
            </w:r>
            <w:r>
              <w:rPr>
                <w:rFonts w:hint="eastAsia" w:ascii="Times New Roman" w:eastAsia="仿宋_GB2312"/>
                <w:sz w:val="21"/>
                <w:szCs w:val="21"/>
              </w:rPr>
              <w:t>日</w:t>
            </w:r>
          </w:p>
        </w:tc>
        <w:tc>
          <w:tcPr>
            <w:tcW w:w="166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3D9E2A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第</w:t>
            </w:r>
            <w:r>
              <w:rPr>
                <w:rFonts w:ascii="Times New Roman" w:eastAsia="仿宋_GB2312"/>
                <w:sz w:val="21"/>
                <w:szCs w:val="21"/>
              </w:rPr>
              <w:t>2822981</w:t>
            </w:r>
            <w:r>
              <w:rPr>
                <w:rFonts w:hint="eastAsia" w:ascii="Times New Roman" w:eastAsia="仿宋_GB2312"/>
                <w:sz w:val="21"/>
                <w:szCs w:val="21"/>
              </w:rPr>
              <w:t>号</w:t>
            </w:r>
          </w:p>
        </w:tc>
        <w:tc>
          <w:tcPr>
            <w:tcW w:w="191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7DC5E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华中科技大学</w:t>
            </w:r>
          </w:p>
        </w:tc>
        <w:tc>
          <w:tcPr>
            <w:tcW w:w="11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5046F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李超顺、赵志高、汪赞斌、李如海、杨兴昭</w:t>
            </w:r>
          </w:p>
        </w:tc>
        <w:tc>
          <w:tcPr>
            <w:tcW w:w="13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D62F6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专利权有效</w:t>
            </w:r>
          </w:p>
        </w:tc>
      </w:tr>
      <w:tr w14:paraId="4956E9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44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4A6BC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发明专利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4A6C861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一种多</w:t>
            </w:r>
            <w:r>
              <w:rPr>
                <w:rFonts w:ascii="Times New Roman" w:eastAsia="仿宋_GB2312"/>
                <w:sz w:val="21"/>
                <w:szCs w:val="21"/>
              </w:rPr>
              <w:t>Agent</w:t>
            </w:r>
            <w:r>
              <w:rPr>
                <w:rFonts w:hint="eastAsia" w:ascii="Times New Roman" w:eastAsia="仿宋_GB2312"/>
                <w:sz w:val="21"/>
                <w:szCs w:val="21"/>
              </w:rPr>
              <w:t>的水电站群短期优化调度方法</w:t>
            </w:r>
          </w:p>
        </w:tc>
        <w:tc>
          <w:tcPr>
            <w:tcW w:w="143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FB98A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中国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040C95D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ZL201510728777.4</w:t>
            </w:r>
          </w:p>
        </w:tc>
        <w:tc>
          <w:tcPr>
            <w:tcW w:w="166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3FA73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2019</w:t>
            </w:r>
            <w:r>
              <w:rPr>
                <w:rFonts w:hint="eastAsia" w:ascii="Times New Roman" w:eastAsia="仿宋_GB2312"/>
                <w:sz w:val="21"/>
                <w:szCs w:val="21"/>
              </w:rPr>
              <w:t>年</w:t>
            </w:r>
            <w:r>
              <w:rPr>
                <w:rFonts w:ascii="Times New Roman" w:eastAsia="仿宋_GB2312"/>
                <w:sz w:val="21"/>
                <w:szCs w:val="21"/>
              </w:rPr>
              <w:t>02</w:t>
            </w:r>
            <w:r>
              <w:rPr>
                <w:rFonts w:hint="eastAsia" w:ascii="Times New Roman" w:eastAsia="仿宋_GB2312"/>
                <w:sz w:val="21"/>
                <w:szCs w:val="21"/>
              </w:rPr>
              <w:t>月</w:t>
            </w:r>
            <w:r>
              <w:rPr>
                <w:rFonts w:ascii="Times New Roman" w:eastAsia="仿宋_GB2312"/>
                <w:sz w:val="21"/>
                <w:szCs w:val="21"/>
              </w:rPr>
              <w:t>26</w:t>
            </w:r>
            <w:r>
              <w:rPr>
                <w:rFonts w:hint="eastAsia" w:ascii="Times New Roman" w:eastAsia="仿宋_GB2312"/>
                <w:sz w:val="21"/>
                <w:szCs w:val="21"/>
              </w:rPr>
              <w:t>日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37C9F07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第</w:t>
            </w:r>
            <w:r>
              <w:rPr>
                <w:rFonts w:ascii="Times New Roman" w:eastAsia="仿宋_GB2312"/>
                <w:sz w:val="21"/>
                <w:szCs w:val="21"/>
              </w:rPr>
              <w:t>3268638</w:t>
            </w:r>
            <w:r>
              <w:rPr>
                <w:rFonts w:hint="eastAsia" w:ascii="Times New Roman" w:eastAsia="仿宋_GB2312"/>
                <w:sz w:val="21"/>
                <w:szCs w:val="21"/>
              </w:rPr>
              <w:t>号</w:t>
            </w:r>
          </w:p>
        </w:tc>
        <w:tc>
          <w:tcPr>
            <w:tcW w:w="191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B51E5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南京南瑞集团公司、国网电力科学研究院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F974F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唐海东、芮钧、吴正义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9925E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专利权有效</w:t>
            </w:r>
          </w:p>
        </w:tc>
      </w:tr>
      <w:tr w14:paraId="2C5D2A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44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BCBA3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发明专利</w:t>
            </w:r>
          </w:p>
        </w:tc>
        <w:tc>
          <w:tcPr>
            <w:tcW w:w="191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2876B1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钻孔岩芯相互关系数据的自动采集系统及方法</w:t>
            </w:r>
          </w:p>
        </w:tc>
        <w:tc>
          <w:tcPr>
            <w:tcW w:w="143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59FDA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中国</w:t>
            </w:r>
          </w:p>
        </w:tc>
        <w:tc>
          <w:tcPr>
            <w:tcW w:w="144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DD7AF9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ZL202010622966.4</w:t>
            </w:r>
          </w:p>
        </w:tc>
        <w:tc>
          <w:tcPr>
            <w:tcW w:w="166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E3CB4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2024</w:t>
            </w:r>
            <w:r>
              <w:rPr>
                <w:rFonts w:hint="eastAsia" w:ascii="Times New Roman" w:eastAsia="仿宋_GB2312"/>
                <w:sz w:val="21"/>
                <w:szCs w:val="21"/>
              </w:rPr>
              <w:t>年</w:t>
            </w:r>
            <w:r>
              <w:rPr>
                <w:rFonts w:ascii="Times New Roman" w:eastAsia="仿宋_GB2312"/>
                <w:sz w:val="21"/>
                <w:szCs w:val="21"/>
              </w:rPr>
              <w:t>08</w:t>
            </w:r>
            <w:r>
              <w:rPr>
                <w:rFonts w:hint="eastAsia" w:ascii="Times New Roman" w:eastAsia="仿宋_GB2312"/>
                <w:sz w:val="21"/>
                <w:szCs w:val="21"/>
              </w:rPr>
              <w:t>月</w:t>
            </w:r>
            <w:r>
              <w:rPr>
                <w:rFonts w:ascii="Times New Roman" w:eastAsia="仿宋_GB2312"/>
                <w:sz w:val="21"/>
                <w:szCs w:val="21"/>
              </w:rPr>
              <w:t>30</w:t>
            </w:r>
            <w:r>
              <w:rPr>
                <w:rFonts w:hint="eastAsia" w:ascii="Times New Roman" w:eastAsia="仿宋_GB2312"/>
                <w:sz w:val="21"/>
                <w:szCs w:val="21"/>
              </w:rPr>
              <w:t>日</w:t>
            </w:r>
          </w:p>
        </w:tc>
        <w:tc>
          <w:tcPr>
            <w:tcW w:w="166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9F52FC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第</w:t>
            </w:r>
            <w:r>
              <w:rPr>
                <w:rFonts w:ascii="Times New Roman" w:eastAsia="仿宋_GB2312"/>
                <w:sz w:val="21"/>
                <w:szCs w:val="21"/>
              </w:rPr>
              <w:t>7331516</w:t>
            </w:r>
            <w:r>
              <w:rPr>
                <w:rFonts w:hint="eastAsia" w:ascii="Times New Roman" w:eastAsia="仿宋_GB2312"/>
                <w:sz w:val="21"/>
                <w:szCs w:val="21"/>
              </w:rPr>
              <w:t>号</w:t>
            </w:r>
          </w:p>
        </w:tc>
        <w:tc>
          <w:tcPr>
            <w:tcW w:w="191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2CEEE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中国三峡建工（集团）有限公司、长江三峡勘测研究院有限公司（武汉）</w:t>
            </w:r>
          </w:p>
        </w:tc>
        <w:tc>
          <w:tcPr>
            <w:tcW w:w="11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AEBE7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周炳强、顾功开、王团乐、施炎、孙云山、井发坤、宛良朋</w:t>
            </w:r>
          </w:p>
        </w:tc>
        <w:tc>
          <w:tcPr>
            <w:tcW w:w="13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770DD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专利权有效</w:t>
            </w:r>
          </w:p>
        </w:tc>
      </w:tr>
      <w:tr w14:paraId="7E1CB6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44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D3D56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其他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AF024C4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水轮发电机组动力学问题及故障诊断原理与方法</w:t>
            </w:r>
          </w:p>
        </w:tc>
        <w:tc>
          <w:tcPr>
            <w:tcW w:w="143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46563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中国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D31B209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 xml:space="preserve">ISBN 978-7-5609-9997-5 </w:t>
            </w:r>
          </w:p>
        </w:tc>
        <w:tc>
          <w:tcPr>
            <w:tcW w:w="166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A057B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2013</w:t>
            </w:r>
            <w:r>
              <w:rPr>
                <w:rFonts w:hint="eastAsia" w:ascii="Times New Roman" w:eastAsia="仿宋_GB2312"/>
                <w:sz w:val="21"/>
                <w:szCs w:val="21"/>
              </w:rPr>
              <w:t>年</w:t>
            </w:r>
            <w:r>
              <w:rPr>
                <w:rFonts w:ascii="Times New Roman" w:eastAsia="仿宋_GB2312"/>
                <w:sz w:val="21"/>
                <w:szCs w:val="21"/>
              </w:rPr>
              <w:t>11</w:t>
            </w:r>
            <w:r>
              <w:rPr>
                <w:rFonts w:hint="eastAsia" w:ascii="Times New Roman" w:eastAsia="仿宋_GB2312"/>
                <w:sz w:val="21"/>
                <w:szCs w:val="21"/>
              </w:rPr>
              <w:t>月</w:t>
            </w:r>
            <w:r>
              <w:rPr>
                <w:rFonts w:ascii="Times New Roman" w:eastAsia="仿宋_GB2312"/>
                <w:sz w:val="21"/>
                <w:szCs w:val="21"/>
              </w:rPr>
              <w:t>30</w:t>
            </w:r>
            <w:r>
              <w:rPr>
                <w:rFonts w:hint="eastAsia" w:ascii="Times New Roman" w:eastAsia="仿宋_GB2312"/>
                <w:sz w:val="21"/>
                <w:szCs w:val="21"/>
              </w:rPr>
              <w:t>日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78D747B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华中科技大学出版社</w:t>
            </w:r>
          </w:p>
        </w:tc>
        <w:tc>
          <w:tcPr>
            <w:tcW w:w="191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BD4C6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周建中、张勇传、李超顺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A62FA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周建中、张勇传、李超顺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05C79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其他有效的知识产权</w:t>
            </w:r>
          </w:p>
        </w:tc>
      </w:tr>
      <w:tr w14:paraId="7A5601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44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9EC5D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国家标准</w:t>
            </w:r>
          </w:p>
        </w:tc>
        <w:tc>
          <w:tcPr>
            <w:tcW w:w="191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76B6BD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财经信息技术</w:t>
            </w:r>
            <w:r>
              <w:rPr>
                <w:rFonts w:ascii="Times New Roman" w:eastAsia="仿宋_GB2312"/>
                <w:sz w:val="21"/>
                <w:szCs w:val="21"/>
              </w:rPr>
              <w:t xml:space="preserve"> </w:t>
            </w:r>
            <w:r>
              <w:rPr>
                <w:rFonts w:hint="eastAsia" w:ascii="Times New Roman" w:eastAsia="仿宋_GB2312"/>
                <w:sz w:val="21"/>
                <w:szCs w:val="21"/>
              </w:rPr>
              <w:t>建设项目投资管理软件通用数据</w:t>
            </w:r>
          </w:p>
        </w:tc>
        <w:tc>
          <w:tcPr>
            <w:tcW w:w="143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77193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中国</w:t>
            </w:r>
          </w:p>
        </w:tc>
        <w:tc>
          <w:tcPr>
            <w:tcW w:w="144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2EBE30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GB/T 35296-2017</w:t>
            </w:r>
          </w:p>
        </w:tc>
        <w:tc>
          <w:tcPr>
            <w:tcW w:w="166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760A2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2017</w:t>
            </w:r>
            <w:r>
              <w:rPr>
                <w:rFonts w:hint="eastAsia" w:ascii="Times New Roman" w:eastAsia="仿宋_GB2312"/>
                <w:sz w:val="21"/>
                <w:szCs w:val="21"/>
              </w:rPr>
              <w:t>年</w:t>
            </w:r>
            <w:r>
              <w:rPr>
                <w:rFonts w:ascii="Times New Roman" w:eastAsia="仿宋_GB2312"/>
                <w:sz w:val="21"/>
                <w:szCs w:val="21"/>
              </w:rPr>
              <w:t>12</w:t>
            </w:r>
            <w:r>
              <w:rPr>
                <w:rFonts w:hint="eastAsia" w:ascii="Times New Roman" w:eastAsia="仿宋_GB2312"/>
                <w:sz w:val="21"/>
                <w:szCs w:val="21"/>
              </w:rPr>
              <w:t>月</w:t>
            </w:r>
            <w:r>
              <w:rPr>
                <w:rFonts w:ascii="Times New Roman" w:eastAsia="仿宋_GB2312"/>
                <w:sz w:val="21"/>
                <w:szCs w:val="21"/>
              </w:rPr>
              <w:t>29</w:t>
            </w:r>
            <w:r>
              <w:rPr>
                <w:rFonts w:hint="eastAsia" w:ascii="Times New Roman" w:eastAsia="仿宋_GB2312"/>
                <w:sz w:val="21"/>
                <w:szCs w:val="21"/>
              </w:rPr>
              <w:t>日</w:t>
            </w:r>
          </w:p>
        </w:tc>
        <w:tc>
          <w:tcPr>
            <w:tcW w:w="166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A14A5C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中华人民共和国国家质量监督检验检疫总局、中国国家标准化管理委员会</w:t>
            </w:r>
          </w:p>
        </w:tc>
        <w:tc>
          <w:tcPr>
            <w:tcW w:w="191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93160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中华人民共和国审计署计算机技术中心、中国长江三峡集团公司、三峡高科信息技术有限责任公司、南京审计大学公共工程审计重点实验室、武汉英思工程科技有限公司、中国电子技术标准化研究院</w:t>
            </w:r>
          </w:p>
        </w:tc>
        <w:tc>
          <w:tcPr>
            <w:tcW w:w="11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09313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金和平、杨蕴毅、孙德志、刘晓青、周竞亮、赵丽娟、许青、李铭、陈闽华、李跃水、陈华英、王国勋、何文、徐承、徐云生、江新、庞成、王云峰、陈荣毅、孙中和、彭涛、张宏、朱强、陈旭、顾伟、彭华、尹显俊、徐军</w:t>
            </w:r>
          </w:p>
        </w:tc>
        <w:tc>
          <w:tcPr>
            <w:tcW w:w="13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E35D6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现行</w:t>
            </w:r>
          </w:p>
        </w:tc>
      </w:tr>
      <w:tr w14:paraId="38C632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44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5B24B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行业标准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525BBD8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水电站设备检修管理导则</w:t>
            </w:r>
          </w:p>
        </w:tc>
        <w:tc>
          <w:tcPr>
            <w:tcW w:w="143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D1B62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中国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132D98D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DL/T 1066-2023</w:t>
            </w:r>
          </w:p>
        </w:tc>
        <w:tc>
          <w:tcPr>
            <w:tcW w:w="166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5D8CB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2023</w:t>
            </w:r>
            <w:r>
              <w:rPr>
                <w:rFonts w:hint="eastAsia" w:ascii="Times New Roman" w:eastAsia="仿宋_GB2312"/>
                <w:sz w:val="21"/>
                <w:szCs w:val="21"/>
              </w:rPr>
              <w:t>年</w:t>
            </w:r>
            <w:r>
              <w:rPr>
                <w:rFonts w:ascii="Times New Roman" w:eastAsia="仿宋_GB2312"/>
                <w:sz w:val="21"/>
                <w:szCs w:val="21"/>
              </w:rPr>
              <w:t>10</w:t>
            </w:r>
            <w:r>
              <w:rPr>
                <w:rFonts w:hint="eastAsia" w:ascii="Times New Roman" w:eastAsia="仿宋_GB2312"/>
                <w:sz w:val="21"/>
                <w:szCs w:val="21"/>
              </w:rPr>
              <w:t>月</w:t>
            </w:r>
            <w:r>
              <w:rPr>
                <w:rFonts w:ascii="Times New Roman" w:eastAsia="仿宋_GB2312"/>
                <w:sz w:val="21"/>
                <w:szCs w:val="21"/>
              </w:rPr>
              <w:t>11</w:t>
            </w:r>
            <w:r>
              <w:rPr>
                <w:rFonts w:hint="eastAsia" w:ascii="Times New Roman" w:eastAsia="仿宋_GB2312"/>
                <w:sz w:val="21"/>
                <w:szCs w:val="21"/>
              </w:rPr>
              <w:t>日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BB52669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国家能源局</w:t>
            </w:r>
          </w:p>
        </w:tc>
        <w:tc>
          <w:tcPr>
            <w:tcW w:w="191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ADB33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中国长江三峡集团有限公司、中国长江电力股份有限公司、中国电力企业联合会科技服务中心、龙滩水电开发有限公司龙滩水力发电厂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85225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关杰林、刘海波、李香华、谭大文、耿在明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332F6">
            <w:pPr>
              <w:pStyle w:val="3"/>
              <w:adjustRightInd w:val="0"/>
              <w:snapToGrid w:val="0"/>
              <w:spacing w:line="390" w:lineRule="exact"/>
              <w:ind w:firstLine="0" w:firstLineChars="0"/>
              <w:jc w:val="left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 w:eastAsia="仿宋_GB2312"/>
                <w:sz w:val="21"/>
                <w:szCs w:val="21"/>
              </w:rPr>
              <w:t>现行</w:t>
            </w:r>
          </w:p>
        </w:tc>
      </w:tr>
    </w:tbl>
    <w:p w14:paraId="26125669"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52505"/>
    <w:rsid w:val="000361FF"/>
    <w:rsid w:val="00120218"/>
    <w:rsid w:val="00130327"/>
    <w:rsid w:val="00191176"/>
    <w:rsid w:val="001924F8"/>
    <w:rsid w:val="001F1B9A"/>
    <w:rsid w:val="00271A53"/>
    <w:rsid w:val="002806A1"/>
    <w:rsid w:val="002D2619"/>
    <w:rsid w:val="002E20DC"/>
    <w:rsid w:val="002F0B8C"/>
    <w:rsid w:val="003046DC"/>
    <w:rsid w:val="00314881"/>
    <w:rsid w:val="00344993"/>
    <w:rsid w:val="00355545"/>
    <w:rsid w:val="0037439C"/>
    <w:rsid w:val="003902DB"/>
    <w:rsid w:val="003D4883"/>
    <w:rsid w:val="00454BDB"/>
    <w:rsid w:val="004F5A59"/>
    <w:rsid w:val="005475A6"/>
    <w:rsid w:val="005C1F61"/>
    <w:rsid w:val="006417AA"/>
    <w:rsid w:val="00671FCB"/>
    <w:rsid w:val="00711B14"/>
    <w:rsid w:val="007800A3"/>
    <w:rsid w:val="008327EE"/>
    <w:rsid w:val="0083457A"/>
    <w:rsid w:val="008C56E6"/>
    <w:rsid w:val="008E04BD"/>
    <w:rsid w:val="00A579E7"/>
    <w:rsid w:val="00A9726B"/>
    <w:rsid w:val="00AB0E4C"/>
    <w:rsid w:val="00AF0D26"/>
    <w:rsid w:val="00B07153"/>
    <w:rsid w:val="00B47E2D"/>
    <w:rsid w:val="00B52194"/>
    <w:rsid w:val="00BA2B05"/>
    <w:rsid w:val="00C2163E"/>
    <w:rsid w:val="00C43311"/>
    <w:rsid w:val="00D53D7F"/>
    <w:rsid w:val="00D94D7D"/>
    <w:rsid w:val="00DB2FFF"/>
    <w:rsid w:val="00DE6473"/>
    <w:rsid w:val="00F05688"/>
    <w:rsid w:val="00F12AEC"/>
    <w:rsid w:val="00F5384E"/>
    <w:rsid w:val="00F91B08"/>
    <w:rsid w:val="00FF1D7F"/>
    <w:rsid w:val="05B55A4C"/>
    <w:rsid w:val="06805131"/>
    <w:rsid w:val="0B0D49FC"/>
    <w:rsid w:val="18842D05"/>
    <w:rsid w:val="1D127F00"/>
    <w:rsid w:val="26A52505"/>
    <w:rsid w:val="3EF74AA5"/>
    <w:rsid w:val="3FB5147E"/>
    <w:rsid w:val="41D81760"/>
    <w:rsid w:val="443F75D7"/>
    <w:rsid w:val="497900B7"/>
    <w:rsid w:val="52146726"/>
    <w:rsid w:val="55D85A81"/>
    <w:rsid w:val="56572AC7"/>
    <w:rsid w:val="59BE0DE3"/>
    <w:rsid w:val="5CA00C74"/>
    <w:rsid w:val="63B40CFC"/>
    <w:rsid w:val="64E42046"/>
    <w:rsid w:val="69D0730E"/>
    <w:rsid w:val="712622D0"/>
    <w:rsid w:val="77391980"/>
    <w:rsid w:val="78F61E45"/>
    <w:rsid w:val="7AC833D1"/>
    <w:rsid w:val="7F230A24"/>
    <w:rsid w:val="7FB9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99"/>
    <w:pPr>
      <w:spacing w:after="120"/>
    </w:pPr>
  </w:style>
  <w:style w:type="paragraph" w:styleId="3">
    <w:name w:val="Plain Text"/>
    <w:basedOn w:val="1"/>
    <w:link w:val="11"/>
    <w:qFormat/>
    <w:uiPriority w:val="99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纯文本 字符"/>
    <w:basedOn w:val="8"/>
    <w:link w:val="3"/>
    <w:qFormat/>
    <w:uiPriority w:val="99"/>
    <w:rPr>
      <w:rFonts w:ascii="仿宋_GB2312" w:hAnsi="Times New Roman" w:eastAsia="宋体" w:cs="Times New Roman"/>
      <w:kern w:val="2"/>
      <w:sz w:val="24"/>
    </w:rPr>
  </w:style>
  <w:style w:type="paragraph" w:customStyle="1" w:styleId="12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1402</Words>
  <Characters>1738</Characters>
  <Lines>108</Lines>
  <Paragraphs>120</Paragraphs>
  <TotalTime>0</TotalTime>
  <ScaleCrop>false</ScaleCrop>
  <LinksUpToDate>false</LinksUpToDate>
  <CharactersWithSpaces>1757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2023-12-19T01:31:00Z</dcterms:created>
  <dc:creator>WPS_1640418602</dc:creator>
  <cp:lastModifiedBy>gyl</cp:lastModifiedBy>
  <dcterms:modified xsi:type="dcterms:W3CDTF">2025-06-13T00:42:01Z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0896032EA9304A48928B6482127A9F26_13</vt:lpwstr>
  </property>
  <property fmtid="{D5CDD505-2E9C-101B-9397-08002B2CF9AE}" pid="4" name="KSOTemplateDocerSaveRecord">
    <vt:lpwstr>eyJoZGlkIjoiNzJiYTkyOGY5YjNkZTNkMTY0NjVjMTUzMTgzODg0NDMiLCJ1c2VySWQiOiI0NTM2MTU3MDQifQ==</vt:lpwstr>
  </property>
</Properties>
</file>