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AEDE3">
      <w:pPr>
        <w:widowControl/>
        <w:jc w:val="left"/>
        <w:rPr>
          <w:rFonts w:ascii="Times New Roman" w:hAnsi="Times New Roman" w:eastAsia="微软雅黑"/>
          <w:color w:val="333333"/>
          <w:kern w:val="0"/>
          <w:sz w:val="24"/>
          <w:szCs w:val="24"/>
        </w:rPr>
      </w:pPr>
      <w:bookmarkStart w:id="0" w:name="_GoBack"/>
      <w:bookmarkEnd w:id="0"/>
    </w:p>
    <w:p w14:paraId="57FC0703">
      <w:pPr>
        <w:jc w:val="center"/>
        <w:rPr>
          <w:rFonts w:ascii="Times New Roman" w:hAnsi="Times New Roman"/>
          <w:b/>
          <w:sz w:val="44"/>
          <w:szCs w:val="44"/>
        </w:rPr>
      </w:pPr>
      <w:r>
        <w:rPr>
          <w:rFonts w:ascii="Times New Roman" w:hAnsi="Times New Roman"/>
          <w:b/>
          <w:sz w:val="44"/>
          <w:szCs w:val="44"/>
        </w:rPr>
        <w:t>中国测绘学会河南省测绘学会</w:t>
      </w:r>
    </w:p>
    <w:p w14:paraId="7AA5D275">
      <w:pPr>
        <w:jc w:val="center"/>
        <w:rPr>
          <w:rFonts w:ascii="Times New Roman" w:hAnsi="Times New Roman"/>
          <w:b/>
          <w:sz w:val="40"/>
          <w:szCs w:val="40"/>
        </w:rPr>
      </w:pPr>
      <w:r>
        <w:rPr>
          <w:rFonts w:ascii="Times New Roman" w:hAnsi="Times New Roman"/>
          <w:b/>
          <w:sz w:val="40"/>
          <w:szCs w:val="40"/>
        </w:rPr>
        <w:t>推荐2024年度自然资源科学技术奖</w:t>
      </w:r>
    </w:p>
    <w:p w14:paraId="761EC3F3">
      <w:pPr>
        <w:jc w:val="center"/>
        <w:rPr>
          <w:rFonts w:ascii="Times New Roman" w:hAnsi="Times New Roman"/>
          <w:b/>
          <w:sz w:val="40"/>
          <w:szCs w:val="40"/>
        </w:rPr>
      </w:pPr>
      <w:r>
        <w:rPr>
          <w:rFonts w:ascii="Times New Roman" w:hAnsi="Times New Roman"/>
          <w:b/>
          <w:sz w:val="40"/>
          <w:szCs w:val="40"/>
        </w:rPr>
        <w:t>（</w:t>
      </w:r>
      <w:r>
        <w:rPr>
          <w:rFonts w:hint="eastAsia" w:ascii="Times New Roman" w:hAnsi="Times New Roman"/>
          <w:b/>
          <w:sz w:val="40"/>
          <w:szCs w:val="40"/>
        </w:rPr>
        <w:t>自然资源</w:t>
      </w:r>
      <w:r>
        <w:rPr>
          <w:rFonts w:ascii="Times New Roman" w:hAnsi="Times New Roman"/>
          <w:b/>
          <w:sz w:val="40"/>
          <w:szCs w:val="40"/>
        </w:rPr>
        <w:t>科技进步奖）公示材料</w:t>
      </w:r>
    </w:p>
    <w:p w14:paraId="1550453B">
      <w:pPr>
        <w:ind w:left="320" w:hanging="320" w:hangingChars="100"/>
        <w:jc w:val="center"/>
        <w:outlineLvl w:val="0"/>
        <w:rPr>
          <w:rFonts w:ascii="Times New Roman" w:hAnsi="Times New Roman"/>
        </w:rPr>
      </w:pPr>
      <w:r>
        <w:rPr>
          <w:rFonts w:ascii="Times New Roman" w:hAnsi="Times New Roman"/>
          <w:b/>
          <w:sz w:val="32"/>
          <w:szCs w:val="32"/>
        </w:rPr>
        <w:t>一、成果基本情况</w:t>
      </w:r>
    </w:p>
    <w:tbl>
      <w:tblPr>
        <w:tblStyle w:val="17"/>
        <w:tblW w:w="8371" w:type="dxa"/>
        <w:jc w:val="center"/>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6707"/>
      </w:tblGrid>
      <w:tr w14:paraId="4375AF08">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64" w:type="dxa"/>
            <w:vAlign w:val="center"/>
          </w:tcPr>
          <w:p w14:paraId="437C96F7">
            <w:pPr>
              <w:widowControl/>
              <w:spacing w:line="360" w:lineRule="auto"/>
              <w:jc w:val="center"/>
              <w:rPr>
                <w:rFonts w:ascii="宋体" w:hAnsi="宋体" w:eastAsia="宋体"/>
                <w:sz w:val="24"/>
                <w:szCs w:val="24"/>
              </w:rPr>
            </w:pPr>
            <w:r>
              <w:rPr>
                <w:rFonts w:ascii="宋体" w:hAnsi="宋体" w:eastAsia="宋体"/>
                <w:sz w:val="24"/>
                <w:szCs w:val="24"/>
              </w:rPr>
              <w:t>成果名称</w:t>
            </w:r>
          </w:p>
        </w:tc>
        <w:tc>
          <w:tcPr>
            <w:tcW w:w="6707" w:type="dxa"/>
            <w:vAlign w:val="center"/>
          </w:tcPr>
          <w:p w14:paraId="1DB853DB">
            <w:pPr>
              <w:spacing w:line="360" w:lineRule="auto"/>
              <w:jc w:val="center"/>
              <w:rPr>
                <w:rFonts w:ascii="宋体" w:hAnsi="宋体" w:eastAsia="宋体"/>
                <w:sz w:val="24"/>
                <w:szCs w:val="24"/>
              </w:rPr>
            </w:pPr>
            <w:r>
              <w:rPr>
                <w:rFonts w:ascii="宋体" w:hAnsi="宋体" w:eastAsia="宋体"/>
                <w:sz w:val="24"/>
                <w:szCs w:val="24"/>
              </w:rPr>
              <w:t>基于空间智能的黄河模拟器关键技术及典型应用</w:t>
            </w:r>
          </w:p>
        </w:tc>
      </w:tr>
      <w:tr w14:paraId="513827E3">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64" w:type="dxa"/>
            <w:vAlign w:val="center"/>
          </w:tcPr>
          <w:p w14:paraId="14C8A1C5">
            <w:pPr>
              <w:widowControl/>
              <w:spacing w:line="360" w:lineRule="auto"/>
              <w:jc w:val="center"/>
              <w:rPr>
                <w:rFonts w:ascii="宋体" w:hAnsi="宋体" w:eastAsia="宋体"/>
                <w:sz w:val="24"/>
                <w:szCs w:val="24"/>
              </w:rPr>
            </w:pPr>
            <w:r>
              <w:rPr>
                <w:rFonts w:ascii="宋体" w:hAnsi="宋体" w:eastAsia="宋体"/>
                <w:sz w:val="24"/>
                <w:szCs w:val="24"/>
              </w:rPr>
              <w:t>学会评审组</w:t>
            </w:r>
          </w:p>
        </w:tc>
        <w:tc>
          <w:tcPr>
            <w:tcW w:w="6707" w:type="dxa"/>
            <w:vAlign w:val="center"/>
          </w:tcPr>
          <w:p w14:paraId="6FF2D090">
            <w:pPr>
              <w:spacing w:line="360" w:lineRule="auto"/>
              <w:jc w:val="center"/>
              <w:rPr>
                <w:rFonts w:ascii="宋体" w:hAnsi="宋体" w:eastAsia="宋体"/>
                <w:sz w:val="24"/>
                <w:szCs w:val="24"/>
                <w:highlight w:val="yellow"/>
              </w:rPr>
            </w:pPr>
            <w:r>
              <w:rPr>
                <w:rFonts w:ascii="宋体" w:hAnsi="宋体" w:eastAsia="宋体"/>
                <w:sz w:val="24"/>
                <w:szCs w:val="24"/>
              </w:rPr>
              <w:t>中国测绘学会评审组</w:t>
            </w:r>
          </w:p>
        </w:tc>
      </w:tr>
      <w:tr w14:paraId="26032B74">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664" w:type="dxa"/>
            <w:vAlign w:val="center"/>
          </w:tcPr>
          <w:p w14:paraId="725F07CD">
            <w:pPr>
              <w:spacing w:line="360" w:lineRule="auto"/>
              <w:jc w:val="center"/>
              <w:rPr>
                <w:rFonts w:ascii="宋体" w:hAnsi="宋体" w:eastAsia="宋体"/>
                <w:sz w:val="24"/>
                <w:szCs w:val="24"/>
              </w:rPr>
            </w:pPr>
            <w:r>
              <w:rPr>
                <w:rFonts w:ascii="宋体" w:hAnsi="宋体" w:eastAsia="宋体"/>
                <w:sz w:val="24"/>
                <w:szCs w:val="24"/>
              </w:rPr>
              <w:t>主要完成人</w:t>
            </w:r>
          </w:p>
        </w:tc>
        <w:tc>
          <w:tcPr>
            <w:tcW w:w="6707" w:type="dxa"/>
            <w:vAlign w:val="center"/>
          </w:tcPr>
          <w:p w14:paraId="42BB4998">
            <w:pPr>
              <w:spacing w:line="360" w:lineRule="auto"/>
              <w:jc w:val="center"/>
              <w:rPr>
                <w:rFonts w:ascii="宋体" w:hAnsi="宋体" w:eastAsia="宋体"/>
                <w:sz w:val="24"/>
                <w:szCs w:val="24"/>
              </w:rPr>
            </w:pPr>
            <w:r>
              <w:rPr>
                <w:rFonts w:ascii="宋体" w:hAnsi="宋体" w:eastAsia="宋体"/>
                <w:sz w:val="24"/>
                <w:szCs w:val="24"/>
              </w:rPr>
              <w:t>赫晓慧，李盼乐，乔梦佳，龚家国，程淅杰，王晓蕾，高亚军，刘佳嘉，胡乔，陈梦婷，</w:t>
            </w:r>
            <w:r>
              <w:rPr>
                <w:rFonts w:hint="eastAsia" w:ascii="宋体" w:hAnsi="宋体" w:eastAsia="宋体"/>
                <w:sz w:val="24"/>
                <w:szCs w:val="24"/>
              </w:rPr>
              <w:t>拓展翔，</w:t>
            </w:r>
            <w:r>
              <w:rPr>
                <w:rFonts w:ascii="宋体" w:hAnsi="宋体" w:eastAsia="宋体"/>
                <w:sz w:val="24"/>
                <w:szCs w:val="24"/>
              </w:rPr>
              <w:t>马志瑾，耿庆玲，孙浩楠，李豪飞</w:t>
            </w:r>
          </w:p>
        </w:tc>
      </w:tr>
      <w:tr w14:paraId="09CC407F">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664" w:type="dxa"/>
            <w:vAlign w:val="center"/>
          </w:tcPr>
          <w:p w14:paraId="62A6D5CF">
            <w:pPr>
              <w:spacing w:line="360" w:lineRule="auto"/>
              <w:jc w:val="center"/>
              <w:rPr>
                <w:rFonts w:ascii="宋体" w:hAnsi="宋体" w:eastAsia="宋体"/>
                <w:sz w:val="24"/>
                <w:szCs w:val="24"/>
              </w:rPr>
            </w:pPr>
            <w:r>
              <w:rPr>
                <w:rFonts w:ascii="宋体" w:hAnsi="宋体" w:eastAsia="宋体"/>
                <w:sz w:val="24"/>
                <w:szCs w:val="24"/>
              </w:rPr>
              <w:t>主要完成单位</w:t>
            </w:r>
          </w:p>
        </w:tc>
        <w:tc>
          <w:tcPr>
            <w:tcW w:w="6707" w:type="dxa"/>
            <w:vAlign w:val="center"/>
          </w:tcPr>
          <w:p w14:paraId="6C49F824">
            <w:pPr>
              <w:spacing w:line="360" w:lineRule="auto"/>
              <w:jc w:val="center"/>
              <w:rPr>
                <w:rFonts w:ascii="宋体" w:hAnsi="宋体" w:eastAsia="宋体"/>
                <w:sz w:val="24"/>
                <w:szCs w:val="24"/>
              </w:rPr>
            </w:pPr>
            <w:r>
              <w:rPr>
                <w:rFonts w:ascii="宋体" w:hAnsi="宋体" w:eastAsia="宋体"/>
                <w:sz w:val="24"/>
                <w:szCs w:val="24"/>
              </w:rPr>
              <w:t>郑州大学</w:t>
            </w:r>
          </w:p>
          <w:p w14:paraId="299F493D">
            <w:pPr>
              <w:spacing w:line="360" w:lineRule="auto"/>
              <w:jc w:val="center"/>
              <w:rPr>
                <w:rFonts w:ascii="宋体" w:hAnsi="宋体" w:eastAsia="宋体"/>
                <w:sz w:val="24"/>
                <w:szCs w:val="24"/>
              </w:rPr>
            </w:pPr>
            <w:r>
              <w:rPr>
                <w:rFonts w:ascii="宋体" w:hAnsi="宋体" w:eastAsia="宋体"/>
                <w:sz w:val="24"/>
                <w:szCs w:val="24"/>
              </w:rPr>
              <w:t>中国水利水电科学研究院</w:t>
            </w:r>
          </w:p>
          <w:p w14:paraId="356549C8">
            <w:pPr>
              <w:spacing w:line="360" w:lineRule="auto"/>
              <w:jc w:val="center"/>
              <w:rPr>
                <w:rFonts w:ascii="宋体" w:hAnsi="宋体" w:eastAsia="宋体"/>
                <w:sz w:val="24"/>
                <w:szCs w:val="24"/>
              </w:rPr>
            </w:pPr>
            <w:r>
              <w:rPr>
                <w:rFonts w:ascii="宋体" w:hAnsi="宋体" w:eastAsia="宋体"/>
                <w:sz w:val="24"/>
                <w:szCs w:val="24"/>
              </w:rPr>
              <w:t>黄河水文水资源科学研究院</w:t>
            </w:r>
          </w:p>
        </w:tc>
      </w:tr>
      <w:tr w14:paraId="48AEFAFB">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4" w:type="dxa"/>
            <w:vAlign w:val="center"/>
          </w:tcPr>
          <w:p w14:paraId="7BD2FC82">
            <w:pPr>
              <w:spacing w:line="360" w:lineRule="auto"/>
              <w:jc w:val="center"/>
              <w:rPr>
                <w:rFonts w:ascii="宋体" w:hAnsi="宋体" w:eastAsia="宋体"/>
                <w:sz w:val="24"/>
                <w:szCs w:val="24"/>
              </w:rPr>
            </w:pPr>
            <w:r>
              <w:rPr>
                <w:rFonts w:ascii="宋体" w:hAnsi="宋体" w:eastAsia="宋体"/>
                <w:sz w:val="24"/>
                <w:szCs w:val="24"/>
              </w:rPr>
              <w:t>推荐等级</w:t>
            </w:r>
          </w:p>
        </w:tc>
        <w:tc>
          <w:tcPr>
            <w:tcW w:w="6707" w:type="dxa"/>
            <w:vAlign w:val="center"/>
          </w:tcPr>
          <w:p w14:paraId="682E0627">
            <w:pPr>
              <w:spacing w:line="360" w:lineRule="auto"/>
              <w:jc w:val="center"/>
              <w:rPr>
                <w:rFonts w:ascii="宋体" w:hAnsi="宋体" w:eastAsia="宋体"/>
                <w:sz w:val="24"/>
                <w:szCs w:val="24"/>
              </w:rPr>
            </w:pPr>
            <w:r>
              <w:rPr>
                <w:rFonts w:hint="eastAsia" w:ascii="Times New Roman" w:hAnsi="Times New Roman" w:eastAsia="宋体"/>
                <w:kern w:val="0"/>
                <w:sz w:val="24"/>
                <w:szCs w:val="28"/>
              </w:rPr>
              <w:t>特</w:t>
            </w:r>
            <w:r>
              <w:rPr>
                <w:rFonts w:ascii="Times New Roman" w:hAnsi="Times New Roman" w:eastAsia="宋体"/>
                <w:kern w:val="0"/>
                <w:sz w:val="24"/>
                <w:szCs w:val="28"/>
              </w:rPr>
              <w:t>等</w:t>
            </w:r>
            <w:r>
              <w:rPr>
                <w:rFonts w:ascii="Times New Roman" w:hAnsi="Times New Roman" w:eastAsia="宋体"/>
                <w:bCs/>
                <w:sz w:val="24"/>
                <w:szCs w:val="24"/>
              </w:rPr>
              <w:t>奖</w:t>
            </w:r>
            <w:r>
              <w:rPr>
                <w:rFonts w:ascii="Times New Roman" w:hAnsi="Times New Roman" w:eastAsia="宋体"/>
                <w:kern w:val="0"/>
                <w:sz w:val="24"/>
                <w:szCs w:val="28"/>
              </w:rPr>
              <w:t>或</w:t>
            </w:r>
            <w:r>
              <w:rPr>
                <w:rFonts w:hint="eastAsia" w:ascii="Times New Roman" w:hAnsi="Times New Roman" w:eastAsia="宋体"/>
                <w:kern w:val="0"/>
                <w:sz w:val="24"/>
                <w:szCs w:val="28"/>
              </w:rPr>
              <w:t>一</w:t>
            </w:r>
            <w:r>
              <w:rPr>
                <w:rFonts w:ascii="Times New Roman" w:hAnsi="Times New Roman" w:eastAsia="宋体"/>
                <w:kern w:val="0"/>
                <w:sz w:val="24"/>
                <w:szCs w:val="28"/>
              </w:rPr>
              <w:t>等</w:t>
            </w:r>
            <w:r>
              <w:rPr>
                <w:rFonts w:ascii="Times New Roman" w:hAnsi="Times New Roman" w:eastAsia="宋体"/>
                <w:bCs/>
                <w:sz w:val="24"/>
                <w:szCs w:val="24"/>
              </w:rPr>
              <w:t>奖</w:t>
            </w:r>
          </w:p>
        </w:tc>
      </w:tr>
    </w:tbl>
    <w:p w14:paraId="7BDF4FD6">
      <w:pPr>
        <w:numPr>
          <w:ilvl w:val="0"/>
          <w:numId w:val="1"/>
        </w:numPr>
        <w:ind w:left="320" w:hanging="320" w:hangingChars="100"/>
        <w:jc w:val="center"/>
        <w:outlineLvl w:val="0"/>
        <w:rPr>
          <w:rFonts w:ascii="Times New Roman" w:hAnsi="Times New Roman"/>
          <w:b/>
          <w:sz w:val="32"/>
          <w:szCs w:val="32"/>
        </w:rPr>
        <w:sectPr>
          <w:pgSz w:w="11906" w:h="16838"/>
          <w:pgMar w:top="1440" w:right="1800" w:bottom="1440" w:left="1800" w:header="851" w:footer="992" w:gutter="0"/>
          <w:cols w:space="425" w:num="1"/>
          <w:docGrid w:linePitch="312" w:charSpace="0"/>
        </w:sectPr>
      </w:pPr>
    </w:p>
    <w:p w14:paraId="7587D730">
      <w:pPr>
        <w:jc w:val="left"/>
        <w:rPr>
          <w:rFonts w:ascii="Times New Roman" w:hAnsi="Times New Roman"/>
          <w:sz w:val="22"/>
          <w:szCs w:val="22"/>
        </w:rPr>
      </w:pPr>
    </w:p>
    <w:p w14:paraId="3231C1EA">
      <w:pPr>
        <w:widowControl/>
        <w:jc w:val="left"/>
        <w:rPr>
          <w:rFonts w:ascii="Times New Roman" w:hAnsi="Times New Roman"/>
          <w:b/>
          <w:sz w:val="32"/>
          <w:szCs w:val="32"/>
        </w:rPr>
      </w:pPr>
      <w:r>
        <w:rPr>
          <w:rFonts w:ascii="Times New Roman" w:hAnsi="Times New Roman"/>
          <w:b/>
          <w:sz w:val="32"/>
          <w:szCs w:val="32"/>
        </w:rPr>
        <w:br w:type="page"/>
      </w:r>
    </w:p>
    <w:p w14:paraId="6E1488AA">
      <w:pPr>
        <w:numPr>
          <w:ilvl w:val="0"/>
          <w:numId w:val="1"/>
        </w:numPr>
        <w:spacing w:after="240"/>
        <w:ind w:left="320" w:hanging="320" w:hangingChars="100"/>
        <w:jc w:val="center"/>
        <w:outlineLvl w:val="0"/>
        <w:rPr>
          <w:rFonts w:ascii="Times New Roman" w:hAnsi="Times New Roman"/>
          <w:b/>
          <w:sz w:val="32"/>
          <w:szCs w:val="32"/>
        </w:rPr>
      </w:pPr>
      <w:r>
        <w:rPr>
          <w:rFonts w:ascii="Times New Roman" w:hAnsi="Times New Roman"/>
          <w:b/>
          <w:sz w:val="32"/>
          <w:szCs w:val="32"/>
        </w:rPr>
        <w:t>推荐意见</w:t>
      </w:r>
    </w:p>
    <w:p w14:paraId="6865F844">
      <w:pPr>
        <w:widowControl/>
        <w:spacing w:line="360" w:lineRule="auto"/>
        <w:ind w:firstLine="480" w:firstLineChars="200"/>
        <w:rPr>
          <w:rFonts w:ascii="Times New Roman" w:hAnsi="Times New Roman" w:eastAsia="宋体"/>
          <w:color w:val="000000"/>
          <w:sz w:val="24"/>
          <w:szCs w:val="24"/>
        </w:rPr>
      </w:pPr>
      <w:r>
        <w:rPr>
          <w:rFonts w:ascii="Times New Roman" w:hAnsi="Times New Roman" w:eastAsia="宋体"/>
          <w:bCs/>
          <w:sz w:val="24"/>
          <w:szCs w:val="24"/>
        </w:rPr>
        <w:t>该项目</w:t>
      </w:r>
      <w:r>
        <w:rPr>
          <w:rFonts w:hint="eastAsia" w:ascii="Times New Roman" w:hAnsi="Times New Roman" w:eastAsia="宋体"/>
          <w:bCs/>
          <w:sz w:val="24"/>
          <w:szCs w:val="24"/>
        </w:rPr>
        <w:t>面向黄河流域生态保护和高质量发展重大国家战略，开</w:t>
      </w:r>
      <w:r>
        <w:rPr>
          <w:rFonts w:ascii="Times New Roman" w:hAnsi="Times New Roman" w:eastAsia="宋体"/>
          <w:bCs/>
          <w:sz w:val="24"/>
          <w:szCs w:val="24"/>
        </w:rPr>
        <w:t>展了基于空间智能的黄河模拟器关键技术及典型应用研究，攻克了海量数据</w:t>
      </w:r>
      <w:r>
        <w:rPr>
          <w:rFonts w:hint="eastAsia" w:ascii="Times New Roman" w:hAnsi="Times New Roman" w:eastAsia="宋体"/>
          <w:bCs/>
          <w:sz w:val="24"/>
          <w:szCs w:val="24"/>
        </w:rPr>
        <w:t>汇聚</w:t>
      </w:r>
      <w:r>
        <w:rPr>
          <w:rFonts w:ascii="Times New Roman" w:hAnsi="Times New Roman" w:eastAsia="宋体"/>
          <w:bCs/>
          <w:sz w:val="24"/>
          <w:szCs w:val="24"/>
        </w:rPr>
        <w:t>管理、流域级大场景</w:t>
      </w:r>
      <w:r>
        <w:rPr>
          <w:rFonts w:hint="eastAsia" w:ascii="Times New Roman" w:hAnsi="Times New Roman" w:eastAsia="宋体"/>
          <w:bCs/>
          <w:sz w:val="24"/>
          <w:szCs w:val="24"/>
        </w:rPr>
        <w:t>精准</w:t>
      </w:r>
      <w:r>
        <w:rPr>
          <w:rFonts w:ascii="Times New Roman" w:hAnsi="Times New Roman" w:eastAsia="宋体"/>
          <w:bCs/>
          <w:sz w:val="24"/>
          <w:szCs w:val="24"/>
        </w:rPr>
        <w:t>模拟、时空模拟引擎等系列关键技术难题，研制了多模态遥感大模型智能快速模拟</w:t>
      </w:r>
      <w:r>
        <w:rPr>
          <w:rFonts w:hint="eastAsia" w:ascii="Times New Roman" w:hAnsi="Times New Roman" w:eastAsia="宋体"/>
          <w:bCs/>
          <w:sz w:val="24"/>
          <w:szCs w:val="24"/>
        </w:rPr>
        <w:t>云</w:t>
      </w:r>
      <w:r>
        <w:rPr>
          <w:rFonts w:ascii="Times New Roman" w:hAnsi="Times New Roman" w:eastAsia="宋体"/>
          <w:bCs/>
          <w:sz w:val="24"/>
          <w:szCs w:val="24"/>
        </w:rPr>
        <w:t>平台-黄河模拟器，</w:t>
      </w:r>
      <w:r>
        <w:rPr>
          <w:rFonts w:hint="eastAsia" w:ascii="Times New Roman" w:hAnsi="Times New Roman" w:eastAsia="宋体"/>
          <w:bCs/>
          <w:sz w:val="24"/>
          <w:szCs w:val="24"/>
        </w:rPr>
        <w:t>实现了</w:t>
      </w:r>
      <w:r>
        <w:rPr>
          <w:rFonts w:ascii="Times New Roman" w:hAnsi="Times New Roman" w:eastAsia="宋体"/>
          <w:bCs/>
          <w:sz w:val="24"/>
          <w:szCs w:val="24"/>
        </w:rPr>
        <w:t>黄河流域全域尺度复杂场景快速、智能、精准模拟。项目成果成功应用于</w:t>
      </w:r>
      <w:r>
        <w:rPr>
          <w:rFonts w:hint="eastAsia" w:ascii="Times New Roman" w:hAnsi="Times New Roman" w:eastAsia="宋体"/>
          <w:bCs/>
          <w:sz w:val="24"/>
          <w:szCs w:val="24"/>
        </w:rPr>
        <w:t>冰</w:t>
      </w:r>
      <w:r>
        <w:rPr>
          <w:rFonts w:ascii="Times New Roman" w:hAnsi="Times New Roman" w:eastAsia="宋体"/>
          <w:bCs/>
          <w:sz w:val="24"/>
          <w:szCs w:val="24"/>
        </w:rPr>
        <w:t>凌灾害模拟、洪水实时监模拟、农作物估产等10余个黄河流域重点业务，服务了生态环境保护、自然灾害应急管理、资源供给等多个黄河流域重点行业领域，社会与经济效益显著。</w:t>
      </w:r>
    </w:p>
    <w:p w14:paraId="3C17D4F7">
      <w:pPr>
        <w:widowControl/>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我单位认真审阅了该项目提名书及附件材料，确认全部材料真实有效，并按照要求，我单位和所有项目完成单位都对该项目的基本情况进行了公示，公示无异议。对照自然资源科学技术奖授奖条件，决定提名该项目为2024年度自然资源科学技术奖</w:t>
      </w:r>
      <w:r>
        <w:rPr>
          <w:rFonts w:hint="eastAsia" w:ascii="Times New Roman" w:hAnsi="Times New Roman" w:eastAsia="宋体"/>
          <w:kern w:val="0"/>
          <w:sz w:val="24"/>
          <w:szCs w:val="28"/>
        </w:rPr>
        <w:t>特</w:t>
      </w:r>
      <w:r>
        <w:rPr>
          <w:rFonts w:ascii="Times New Roman" w:hAnsi="Times New Roman" w:eastAsia="宋体"/>
          <w:kern w:val="0"/>
          <w:sz w:val="24"/>
          <w:szCs w:val="28"/>
        </w:rPr>
        <w:t>等</w:t>
      </w:r>
      <w:r>
        <w:rPr>
          <w:rFonts w:ascii="Times New Roman" w:hAnsi="Times New Roman" w:eastAsia="宋体"/>
          <w:bCs/>
          <w:sz w:val="24"/>
          <w:szCs w:val="24"/>
        </w:rPr>
        <w:t>奖</w:t>
      </w:r>
      <w:r>
        <w:rPr>
          <w:rFonts w:ascii="Times New Roman" w:hAnsi="Times New Roman" w:eastAsia="宋体"/>
          <w:kern w:val="0"/>
          <w:sz w:val="24"/>
          <w:szCs w:val="28"/>
        </w:rPr>
        <w:t>或</w:t>
      </w:r>
      <w:r>
        <w:rPr>
          <w:rFonts w:hint="eastAsia" w:ascii="Times New Roman" w:hAnsi="Times New Roman" w:eastAsia="宋体"/>
          <w:kern w:val="0"/>
          <w:sz w:val="24"/>
          <w:szCs w:val="28"/>
        </w:rPr>
        <w:t>一</w:t>
      </w:r>
      <w:r>
        <w:rPr>
          <w:rFonts w:ascii="Times New Roman" w:hAnsi="Times New Roman" w:eastAsia="宋体"/>
          <w:kern w:val="0"/>
          <w:sz w:val="24"/>
          <w:szCs w:val="28"/>
        </w:rPr>
        <w:t>等</w:t>
      </w:r>
      <w:r>
        <w:rPr>
          <w:rFonts w:ascii="Times New Roman" w:hAnsi="Times New Roman" w:eastAsia="宋体"/>
          <w:bCs/>
          <w:sz w:val="24"/>
          <w:szCs w:val="24"/>
        </w:rPr>
        <w:t>奖。</w:t>
      </w:r>
      <w:r>
        <w:rPr>
          <w:rFonts w:ascii="Times New Roman" w:hAnsi="Times New Roman"/>
          <w:b/>
          <w:sz w:val="32"/>
          <w:szCs w:val="32"/>
        </w:rPr>
        <w:br w:type="page"/>
      </w:r>
    </w:p>
    <w:p w14:paraId="2F49EE0C">
      <w:pPr>
        <w:spacing w:after="240"/>
        <w:outlineLvl w:val="0"/>
        <w:rPr>
          <w:rFonts w:ascii="Times New Roman" w:hAnsi="Times New Roman"/>
          <w:b/>
          <w:sz w:val="32"/>
          <w:szCs w:val="32"/>
        </w:rPr>
      </w:pPr>
    </w:p>
    <w:p w14:paraId="683B82BE">
      <w:pPr>
        <w:numPr>
          <w:ilvl w:val="0"/>
          <w:numId w:val="1"/>
        </w:numPr>
        <w:spacing w:after="240"/>
        <w:ind w:left="320" w:hanging="320" w:hangingChars="100"/>
        <w:jc w:val="center"/>
        <w:outlineLvl w:val="0"/>
        <w:rPr>
          <w:rFonts w:ascii="Times New Roman" w:hAnsi="Times New Roman"/>
          <w:b/>
          <w:sz w:val="32"/>
          <w:szCs w:val="32"/>
        </w:rPr>
      </w:pPr>
      <w:r>
        <w:rPr>
          <w:rFonts w:ascii="Times New Roman" w:hAnsi="Times New Roman"/>
          <w:b/>
          <w:sz w:val="32"/>
          <w:szCs w:val="32"/>
        </w:rPr>
        <w:t>成果简介</w:t>
      </w:r>
    </w:p>
    <w:p w14:paraId="1A2A6195">
      <w:pPr>
        <w:pStyle w:val="37"/>
        <w:spacing w:line="360" w:lineRule="auto"/>
        <w:ind w:left="323" w:firstLine="480" w:firstLineChars="200"/>
        <w:contextualSpacing/>
        <w:jc w:val="both"/>
      </w:pPr>
      <w:r>
        <w:rPr>
          <w:color w:val="000000"/>
        </w:rPr>
        <w:t>人工智能进</w:t>
      </w:r>
      <w:r>
        <w:t>入爆发式发展以来，空间智能为黄河流域生态保护</w:t>
      </w:r>
      <w:r>
        <w:rPr>
          <w:rFonts w:hint="eastAsia"/>
          <w:bCs/>
        </w:rPr>
        <w:t>和</w:t>
      </w:r>
      <w:r>
        <w:t>高质量发展</w:t>
      </w:r>
      <w:r>
        <w:rPr>
          <w:rFonts w:hint="eastAsia"/>
        </w:rPr>
        <w:t>提</w:t>
      </w:r>
      <w:r>
        <w:t>供了重要技术支撑。项目组自2015年开始，以大型超算为硬件底座，开展了基于空间智能的黄河模拟器关键技术及典型应用研究，突破了海量数据</w:t>
      </w:r>
      <w:r>
        <w:rPr>
          <w:rFonts w:hint="eastAsia"/>
        </w:rPr>
        <w:t>汇聚</w:t>
      </w:r>
      <w:r>
        <w:t>管理、流域级大场景</w:t>
      </w:r>
      <w:r>
        <w:rPr>
          <w:rFonts w:hint="eastAsia"/>
        </w:rPr>
        <w:t>精准</w:t>
      </w:r>
      <w:r>
        <w:t>模拟、时空模拟引擎构建等关键技术难题，研制了大型超算支持下的多模态遥感大模型时空智能服务云平台-黄河模拟器，实现了黄河流域综合观测数据存储-读取-服务链路畅通，极大地提升了黄河流域的智能化管理和服务水平</w:t>
      </w:r>
      <w:r>
        <w:rPr>
          <w:color w:val="000000"/>
        </w:rPr>
        <w:t>。</w:t>
      </w:r>
      <w:r>
        <w:t>项目共授权发明专利14件，授权软件著作权20件，发表论文37篇（其中SCI论文24篇）。</w:t>
      </w:r>
    </w:p>
    <w:p w14:paraId="1C53F862">
      <w:pPr>
        <w:pStyle w:val="37"/>
        <w:spacing w:line="360" w:lineRule="auto"/>
        <w:ind w:left="323" w:firstLine="480" w:firstLineChars="200"/>
        <w:contextualSpacing/>
        <w:jc w:val="both"/>
      </w:pPr>
      <w:r>
        <w:t>项目针对黄河流域复杂巨系统全域模拟难题，通过系统的理论与实际结合研究，建立</w:t>
      </w:r>
      <w:r>
        <w:rPr>
          <w:rFonts w:hint="eastAsia"/>
        </w:rPr>
        <w:t>了</w:t>
      </w:r>
      <w:r>
        <w:t>一套相对完善、实用的</w:t>
      </w:r>
      <w:r>
        <w:rPr>
          <w:rFonts w:hint="eastAsia"/>
        </w:rPr>
        <w:t>流域级</w:t>
      </w:r>
      <w:r>
        <w:t>大尺度复杂场景智能、快速模拟技术体系。项目共形成3项主要科技创新，分别为“</w:t>
      </w:r>
      <w:r>
        <w:rPr>
          <w:color w:val="000000"/>
        </w:rPr>
        <w:t>面向黄河流域复杂巨系统的海量综合观测数据智能高效管理技术”、</w:t>
      </w:r>
      <w:r>
        <w:t xml:space="preserve"> “</w:t>
      </w:r>
      <w:r>
        <w:rPr>
          <w:color w:val="000000"/>
        </w:rPr>
        <w:t>融合物理机制与专业大模型</w:t>
      </w:r>
      <w:r>
        <w:t>的流域级大场景智能模拟技术”、 “多模态领域大模型驱动的智能快速模拟平台-黄河模拟器”。 项目技术经济指标达到国际先进水平，PB级黄河流域检索</w:t>
      </w:r>
      <w:r>
        <w:rPr>
          <w:rFonts w:hint="eastAsia"/>
        </w:rPr>
        <w:t>精度提升10%以上，时间缩短20倍</w:t>
      </w:r>
      <w:r>
        <w:t>。黄河流域NPP、LAI等10余种生态要素全域尺度变化模拟精度提升10%-15%，重大冰凌灾害的应急预报时间提前10天、精度提高8%。</w:t>
      </w:r>
    </w:p>
    <w:p w14:paraId="07A15C54">
      <w:pPr>
        <w:pStyle w:val="37"/>
        <w:spacing w:line="360" w:lineRule="auto"/>
        <w:ind w:left="323" w:firstLine="480" w:firstLineChars="200"/>
        <w:contextualSpacing/>
        <w:jc w:val="both"/>
      </w:pPr>
      <w:r>
        <w:t>项目深度应用于黄河防汛抗旱总指挥部办公室、黄河水利委员会信息中心等6个黄河流域管理机构及水利部、国家统计局等相关部门，有效支撑了黄河流域10多种业务化工作，满足了国家和省政府的黄河流域防汛抗旱专项、黄土高原生态保护与修复工程、粮食安全保障等重点工程建设的重大需求。相关技术服务于4个国家超算中心、1个先进计算中心以及华为、超图、中建生态环境集团等企业</w:t>
      </w:r>
      <w:r>
        <w:rPr>
          <w:rFonts w:hint="eastAsia"/>
        </w:rPr>
        <w:t>，</w:t>
      </w:r>
      <w:r>
        <w:t>拓展了国产超算的应用深度，提升了企业的技术创新能力，培养了大批专业技术人才，产生了显著的社会经济效益。</w:t>
      </w:r>
    </w:p>
    <w:p w14:paraId="437533A0">
      <w:pPr>
        <w:rPr>
          <w:rFonts w:ascii="Times New Roman" w:hAnsi="Times New Roman"/>
        </w:rPr>
      </w:pPr>
    </w:p>
    <w:p w14:paraId="3FAE5F73">
      <w:pPr>
        <w:spacing w:after="240"/>
        <w:ind w:left="320"/>
        <w:outlineLvl w:val="0"/>
        <w:rPr>
          <w:rFonts w:ascii="Times New Roman" w:hAnsi="Times New Roman"/>
          <w:b/>
          <w:sz w:val="32"/>
          <w:szCs w:val="32"/>
        </w:rPr>
        <w:sectPr>
          <w:type w:val="continuous"/>
          <w:pgSz w:w="11906" w:h="16838"/>
          <w:pgMar w:top="1440" w:right="1800" w:bottom="1440" w:left="1800" w:header="851" w:footer="992" w:gutter="0"/>
          <w:cols w:space="425" w:num="1"/>
          <w:docGrid w:linePitch="312" w:charSpace="0"/>
        </w:sectPr>
      </w:pPr>
    </w:p>
    <w:p w14:paraId="0954539A">
      <w:pPr>
        <w:numPr>
          <w:ilvl w:val="0"/>
          <w:numId w:val="1"/>
        </w:numPr>
        <w:spacing w:after="240"/>
        <w:ind w:left="320" w:hanging="320" w:hangingChars="100"/>
        <w:jc w:val="center"/>
        <w:outlineLvl w:val="0"/>
        <w:rPr>
          <w:rFonts w:ascii="Times New Roman" w:hAnsi="Times New Roman"/>
          <w:b/>
          <w:sz w:val="32"/>
          <w:szCs w:val="32"/>
        </w:rPr>
      </w:pPr>
      <w:r>
        <w:rPr>
          <w:rFonts w:ascii="Times New Roman" w:hAnsi="Times New Roman"/>
          <w:b/>
          <w:sz w:val="32"/>
          <w:szCs w:val="32"/>
        </w:rPr>
        <w:t>客观评价</w:t>
      </w:r>
    </w:p>
    <w:p w14:paraId="0317E249">
      <w:pPr>
        <w:pStyle w:val="9"/>
        <w:numPr>
          <w:ilvl w:val="0"/>
          <w:numId w:val="2"/>
        </w:numPr>
        <w:spacing w:line="440" w:lineRule="exact"/>
        <w:ind w:firstLineChars="0"/>
        <w:rPr>
          <w:b/>
          <w:bCs w:val="0"/>
          <w:color w:val="000000"/>
          <w:sz w:val="24"/>
          <w:szCs w:val="24"/>
        </w:rPr>
      </w:pPr>
      <w:r>
        <w:rPr>
          <w:b/>
          <w:bCs w:val="0"/>
          <w:color w:val="000000"/>
          <w:sz w:val="24"/>
          <w:szCs w:val="24"/>
        </w:rPr>
        <w:t>国内外学术权威评价</w:t>
      </w:r>
    </w:p>
    <w:p w14:paraId="7270E900">
      <w:pPr>
        <w:pStyle w:val="9"/>
        <w:spacing w:line="440" w:lineRule="exact"/>
        <w:ind w:firstLineChars="0"/>
        <w:rPr>
          <w:color w:val="000000"/>
          <w:sz w:val="24"/>
          <w:szCs w:val="24"/>
        </w:rPr>
      </w:pPr>
      <w:r>
        <w:rPr>
          <w:color w:val="000000"/>
          <w:sz w:val="24"/>
          <w:szCs w:val="24"/>
        </w:rPr>
        <w:t>国家最高科学技术奖获得者、武汉大学李德仁院士在国际权威期刊JAG上评价项目提出的基于多源数据的样本自动化构建方法“可以有效减少标注负担”。美国密歇根州立大学水资源研究所主任A. Pouyan Nejadhashemi教授在农林科学顶级期刊上评价，项目提出的技术为“首次引入了时间、光谱和空间维度的多光谱图像信息，提升了产量预测精度”。德国欧洲青年科学院院士Matthias Weidlich教授评价，项目提出的图嵌入时空编码方法有效保留了地物的原始结构，显著提升了地物分类精度。JAG主编、加拿大Jonathan教授在期刊上的合作发表综述性论文指出，本项目提出的深度特征提取网络在所有的30余种国际主流对比方法中表现最优。</w:t>
      </w:r>
    </w:p>
    <w:p w14:paraId="70A7A75F">
      <w:pPr>
        <w:pStyle w:val="9"/>
        <w:numPr>
          <w:ilvl w:val="0"/>
          <w:numId w:val="2"/>
        </w:numPr>
        <w:spacing w:line="440" w:lineRule="exact"/>
        <w:ind w:firstLineChars="0"/>
        <w:rPr>
          <w:b/>
          <w:bCs w:val="0"/>
          <w:color w:val="000000"/>
          <w:sz w:val="24"/>
          <w:szCs w:val="24"/>
        </w:rPr>
      </w:pPr>
      <w:r>
        <w:rPr>
          <w:b/>
          <w:bCs w:val="0"/>
          <w:color w:val="000000"/>
          <w:sz w:val="24"/>
          <w:szCs w:val="24"/>
        </w:rPr>
        <w:t>国家级业务部门和研究机构评价</w:t>
      </w:r>
    </w:p>
    <w:p w14:paraId="6ACCE9CF">
      <w:pPr>
        <w:pStyle w:val="9"/>
        <w:spacing w:line="440" w:lineRule="exact"/>
        <w:ind w:firstLineChars="0"/>
        <w:rPr>
          <w:color w:val="000000"/>
          <w:sz w:val="24"/>
          <w:szCs w:val="24"/>
        </w:rPr>
      </w:pPr>
      <w:r>
        <w:rPr>
          <w:color w:val="000000"/>
          <w:sz w:val="24"/>
          <w:szCs w:val="24"/>
        </w:rPr>
        <w:t>目核心算法在国家超级计算郑州中心、昆山中心、合肥先进计算中心、无锡中心、长沙中心均开展了适配。 其中，郑州中心评价项目成果“大规模国产计算节点分布式计算效率提升30%以上”，“并行节点数量达到700个”；昆山中心评价项目技术“显著提升了大规模计算节点的占用率和使用效率”；无锡中心评价项目成果“充分发挥了国产计算节点众核协同计算性能”；</w:t>
      </w:r>
    </w:p>
    <w:p w14:paraId="686264AC">
      <w:pPr>
        <w:pStyle w:val="9"/>
        <w:spacing w:line="440" w:lineRule="exact"/>
        <w:ind w:firstLineChars="0"/>
        <w:rPr>
          <w:color w:val="000000"/>
          <w:sz w:val="24"/>
          <w:szCs w:val="24"/>
        </w:rPr>
      </w:pPr>
      <w:r>
        <w:rPr>
          <w:color w:val="000000"/>
          <w:sz w:val="24"/>
          <w:szCs w:val="24"/>
        </w:rPr>
        <w:t xml:space="preserve">国家统计局河南调查总队将项目提出的黄河遥感大模型的关键技术在国家农业调查统计工作中进行了深度应用，评价项目成果有效提升了“国家农业调查数据核查精准度”，“为开展国家农业调查和统计决策提供了坚实的技术支撑”。中国水利水电研究院、水利部黄土高原水土保持重点实验室：评价项目成果为开展水土保持与生态环境管理业务提供了更高效精准的算法支撑。 </w:t>
      </w:r>
    </w:p>
    <w:p w14:paraId="21BD161E">
      <w:pPr>
        <w:pStyle w:val="9"/>
        <w:numPr>
          <w:ilvl w:val="0"/>
          <w:numId w:val="2"/>
        </w:numPr>
        <w:spacing w:line="440" w:lineRule="exact"/>
        <w:ind w:firstLineChars="0"/>
        <w:rPr>
          <w:b/>
          <w:bCs w:val="0"/>
          <w:sz w:val="24"/>
          <w:szCs w:val="24"/>
        </w:rPr>
      </w:pPr>
      <w:r>
        <w:rPr>
          <w:b/>
          <w:bCs w:val="0"/>
          <w:sz w:val="24"/>
          <w:szCs w:val="24"/>
        </w:rPr>
        <w:t>黄河流域重大工程应用评价</w:t>
      </w:r>
    </w:p>
    <w:p w14:paraId="65618FE7">
      <w:pPr>
        <w:pStyle w:val="9"/>
        <w:spacing w:line="440" w:lineRule="exact"/>
        <w:ind w:firstLineChars="0"/>
        <w:rPr>
          <w:b/>
          <w:bCs w:val="0"/>
          <w:sz w:val="24"/>
          <w:szCs w:val="24"/>
        </w:rPr>
      </w:pPr>
      <w:r>
        <w:rPr>
          <w:sz w:val="24"/>
          <w:szCs w:val="24"/>
        </w:rPr>
        <w:t>黄河防汛抗旱总指挥部办公室、黄河水利科学研究院、黄河水利委员会信息中心等单位评价项目成果实现 “重大冰凌灾害预报提前10天”，“对黄河防洪决策具有重要意义”。黄河水利委员会水土保持局、黄河水利委员会黄河上中游管理局、河南省水利厅等单位认为项目技术“为黄河流域生态修复工程提供了科学规划依据”。</w:t>
      </w:r>
    </w:p>
    <w:p w14:paraId="5B2096E1">
      <w:pPr>
        <w:pStyle w:val="9"/>
        <w:spacing w:line="440" w:lineRule="exact"/>
        <w:ind w:firstLineChars="0"/>
        <w:rPr>
          <w:b/>
          <w:bCs w:val="0"/>
          <w:sz w:val="24"/>
          <w:szCs w:val="24"/>
        </w:rPr>
      </w:pPr>
      <w:r>
        <w:rPr>
          <w:sz w:val="24"/>
          <w:szCs w:val="24"/>
        </w:rPr>
        <w:t>宁夏回族自治区水利厅水资源管理处、河南省测绘院等单位利用项目研发的关键技术进行了黄河流域土地资源调查、水资源全天候监测等工作，认为通过应用项目技术“流域水资源监测效率提升50%”，“支撑了省市范围的基础地理信息更新工作”。</w:t>
      </w:r>
    </w:p>
    <w:p w14:paraId="0C490FA8">
      <w:pPr>
        <w:pStyle w:val="9"/>
        <w:numPr>
          <w:ilvl w:val="0"/>
          <w:numId w:val="2"/>
        </w:numPr>
        <w:spacing w:line="440" w:lineRule="exact"/>
        <w:ind w:firstLineChars="0"/>
        <w:rPr>
          <w:b/>
          <w:bCs w:val="0"/>
          <w:color w:val="000000"/>
          <w:sz w:val="24"/>
          <w:szCs w:val="24"/>
        </w:rPr>
      </w:pPr>
      <w:r>
        <w:rPr>
          <w:b/>
          <w:bCs w:val="0"/>
          <w:color w:val="000000"/>
          <w:sz w:val="24"/>
          <w:szCs w:val="24"/>
        </w:rPr>
        <w:t>权威专家鉴定评价</w:t>
      </w:r>
    </w:p>
    <w:p w14:paraId="69EA524E">
      <w:pPr>
        <w:pStyle w:val="9"/>
        <w:spacing w:line="440" w:lineRule="exact"/>
        <w:ind w:firstLine="480"/>
        <w:rPr>
          <w:sz w:val="24"/>
          <w:szCs w:val="24"/>
        </w:rPr>
      </w:pPr>
      <w:r>
        <w:rPr>
          <w:sz w:val="24"/>
          <w:szCs w:val="24"/>
        </w:rPr>
        <w:t>以王桥院士为组长的专家组对项目部分成果进行了鉴定，认为项目成果“实现了全链路国产化的异构众核硬件与遥感影像处理深度耦合服务”，“社会经济效益显著”，“成果整体达到国际先进水平，其中国产大型超算软硬一体化遥感影像处理技术达到国际领先水平”。</w:t>
      </w:r>
    </w:p>
    <w:p w14:paraId="5D6475F7">
      <w:pPr>
        <w:spacing w:line="440" w:lineRule="exact"/>
        <w:ind w:firstLine="480" w:firstLineChars="200"/>
        <w:rPr>
          <w:rFonts w:ascii="Times New Roman" w:hAnsi="Times New Roman" w:eastAsia="宋体"/>
        </w:rPr>
      </w:pPr>
      <w:r>
        <w:rPr>
          <w:rFonts w:ascii="Times New Roman" w:hAnsi="Times New Roman" w:eastAsia="宋体"/>
          <w:sz w:val="24"/>
          <w:szCs w:val="24"/>
        </w:rPr>
        <w:t>以王家耀院士为组长的专家组认为项目成果实现了“大场景感知-高性能计算-大模型决策，全链条智能的黄河流域全域复杂场景动态模拟与服务，深度应用于黄河水利委员会各部门业务化工作”，“基于异构众核并行计算的冰凌动态模拟大模型技术达到国际领先”。</w:t>
      </w:r>
    </w:p>
    <w:p w14:paraId="3DAAC2C0">
      <w:pPr>
        <w:spacing w:line="360" w:lineRule="auto"/>
        <w:contextualSpacing/>
        <w:rPr>
          <w:rFonts w:ascii="Times New Roman" w:hAnsi="Times New Roman"/>
          <w:kern w:val="0"/>
          <w:sz w:val="22"/>
          <w:szCs w:val="22"/>
        </w:rPr>
        <w:sectPr>
          <w:pgSz w:w="11906" w:h="16838"/>
          <w:pgMar w:top="1440" w:right="1800" w:bottom="1440" w:left="1800" w:header="851" w:footer="992" w:gutter="0"/>
          <w:cols w:space="425" w:num="1"/>
          <w:docGrid w:linePitch="312" w:charSpace="0"/>
        </w:sectPr>
      </w:pPr>
    </w:p>
    <w:p w14:paraId="213ECE9D">
      <w:pPr>
        <w:numPr>
          <w:ilvl w:val="0"/>
          <w:numId w:val="1"/>
        </w:numPr>
        <w:spacing w:after="240"/>
        <w:ind w:left="320" w:hanging="320" w:hangingChars="100"/>
        <w:jc w:val="center"/>
        <w:outlineLvl w:val="0"/>
        <w:rPr>
          <w:rFonts w:ascii="Times New Roman" w:hAnsi="Times New Roman"/>
          <w:b/>
          <w:sz w:val="32"/>
          <w:szCs w:val="32"/>
        </w:rPr>
      </w:pPr>
      <w:r>
        <w:rPr>
          <w:rFonts w:ascii="Times New Roman" w:hAnsi="Times New Roman"/>
          <w:b/>
          <w:sz w:val="32"/>
          <w:szCs w:val="32"/>
        </w:rPr>
        <w:t>主要知识产权目录</w:t>
      </w:r>
    </w:p>
    <w:tbl>
      <w:tblPr>
        <w:tblStyle w:val="17"/>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46"/>
        <w:gridCol w:w="1134"/>
        <w:gridCol w:w="709"/>
        <w:gridCol w:w="850"/>
        <w:gridCol w:w="709"/>
        <w:gridCol w:w="1134"/>
        <w:gridCol w:w="850"/>
        <w:gridCol w:w="1233"/>
        <w:gridCol w:w="752"/>
      </w:tblGrid>
      <w:tr w14:paraId="6BD7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3" w:type="dxa"/>
            <w:gridSpan w:val="10"/>
            <w:vAlign w:val="center"/>
          </w:tcPr>
          <w:p w14:paraId="4CDA4009">
            <w:pPr>
              <w:spacing w:before="120" w:beforeLines="50" w:after="120" w:afterLines="50"/>
            </w:pPr>
            <w:r>
              <w:rPr>
                <w:rFonts w:hint="eastAsia"/>
                <w:b/>
                <w:sz w:val="24"/>
              </w:rPr>
              <w:t>主要知识产权和标准规范目录</w:t>
            </w:r>
          </w:p>
        </w:tc>
      </w:tr>
      <w:tr w14:paraId="707A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14:paraId="6FF50F68">
            <w:pPr>
              <w:pStyle w:val="9"/>
              <w:spacing w:line="390" w:lineRule="exact"/>
              <w:ind w:firstLine="0" w:firstLineChars="0"/>
              <w:jc w:val="center"/>
            </w:pPr>
            <w:r>
              <w:rPr>
                <w:rFonts w:hint="eastAsia"/>
              </w:rPr>
              <w:t>序号</w:t>
            </w:r>
          </w:p>
        </w:tc>
        <w:tc>
          <w:tcPr>
            <w:tcW w:w="846" w:type="dxa"/>
            <w:vAlign w:val="center"/>
          </w:tcPr>
          <w:p w14:paraId="466FE7ED">
            <w:pPr>
              <w:pStyle w:val="9"/>
              <w:spacing w:line="390" w:lineRule="exact"/>
              <w:ind w:firstLine="0" w:firstLineChars="0"/>
              <w:jc w:val="center"/>
            </w:pPr>
            <w:r>
              <w:t>知识产权</w:t>
            </w:r>
            <w:r>
              <w:rPr>
                <w:rFonts w:hint="eastAsia"/>
              </w:rPr>
              <w:t>（标准）</w:t>
            </w:r>
            <w:r>
              <w:t>类别</w:t>
            </w:r>
          </w:p>
        </w:tc>
        <w:tc>
          <w:tcPr>
            <w:tcW w:w="1134" w:type="dxa"/>
            <w:vAlign w:val="center"/>
          </w:tcPr>
          <w:p w14:paraId="4E214856">
            <w:pPr>
              <w:pStyle w:val="9"/>
              <w:spacing w:line="390" w:lineRule="exact"/>
              <w:ind w:firstLine="0" w:firstLineChars="0"/>
              <w:jc w:val="center"/>
            </w:pPr>
            <w:r>
              <w:rPr>
                <w:rFonts w:hint="eastAsia"/>
              </w:rPr>
              <w:t>知识产权（标准）具体</w:t>
            </w:r>
            <w:r>
              <w:t>名称</w:t>
            </w:r>
          </w:p>
        </w:tc>
        <w:tc>
          <w:tcPr>
            <w:tcW w:w="709" w:type="dxa"/>
            <w:vAlign w:val="center"/>
          </w:tcPr>
          <w:p w14:paraId="6DE0F1E4">
            <w:pPr>
              <w:pStyle w:val="9"/>
              <w:spacing w:line="390" w:lineRule="exact"/>
              <w:ind w:firstLine="0" w:firstLineChars="0"/>
              <w:jc w:val="center"/>
            </w:pPr>
            <w:r>
              <w:rPr>
                <w:rFonts w:hint="eastAsia"/>
              </w:rPr>
              <w:t>国家</w:t>
            </w:r>
          </w:p>
          <w:p w14:paraId="69ACB22F">
            <w:pPr>
              <w:pStyle w:val="9"/>
              <w:spacing w:line="390" w:lineRule="exact"/>
              <w:ind w:firstLine="0" w:firstLineChars="0"/>
              <w:jc w:val="center"/>
            </w:pPr>
            <w:r>
              <w:t>（</w:t>
            </w:r>
            <w:r>
              <w:rPr>
                <w:rFonts w:hint="eastAsia"/>
              </w:rPr>
              <w:t>地</w:t>
            </w:r>
            <w:r>
              <w:t>区）</w:t>
            </w:r>
          </w:p>
        </w:tc>
        <w:tc>
          <w:tcPr>
            <w:tcW w:w="850" w:type="dxa"/>
            <w:vAlign w:val="center"/>
          </w:tcPr>
          <w:p w14:paraId="213CA6BE">
            <w:pPr>
              <w:pStyle w:val="9"/>
              <w:spacing w:line="390" w:lineRule="exact"/>
              <w:ind w:firstLine="0" w:firstLineChars="0"/>
              <w:jc w:val="center"/>
            </w:pPr>
            <w:r>
              <w:rPr>
                <w:rFonts w:hint="eastAsia"/>
              </w:rPr>
              <w:t>授权号（标准编号）</w:t>
            </w:r>
          </w:p>
        </w:tc>
        <w:tc>
          <w:tcPr>
            <w:tcW w:w="709" w:type="dxa"/>
            <w:vAlign w:val="center"/>
          </w:tcPr>
          <w:p w14:paraId="2ED58F8E">
            <w:pPr>
              <w:pStyle w:val="9"/>
              <w:spacing w:line="390" w:lineRule="exact"/>
              <w:ind w:firstLine="0" w:firstLineChars="0"/>
              <w:jc w:val="center"/>
            </w:pPr>
            <w:r>
              <w:rPr>
                <w:rFonts w:hint="eastAsia"/>
              </w:rPr>
              <w:t>授权日期（标准发布日期）</w:t>
            </w:r>
          </w:p>
        </w:tc>
        <w:tc>
          <w:tcPr>
            <w:tcW w:w="1134" w:type="dxa"/>
            <w:vAlign w:val="center"/>
          </w:tcPr>
          <w:p w14:paraId="51F10DD5">
            <w:pPr>
              <w:pStyle w:val="9"/>
              <w:spacing w:line="390" w:lineRule="exact"/>
              <w:ind w:firstLine="0" w:firstLineChars="0"/>
              <w:jc w:val="center"/>
            </w:pPr>
            <w:r>
              <w:rPr>
                <w:rFonts w:hint="eastAsia"/>
              </w:rPr>
              <w:t>证书编号</w:t>
            </w:r>
          </w:p>
          <w:p w14:paraId="27AC76A7">
            <w:pPr>
              <w:pStyle w:val="9"/>
              <w:spacing w:line="390" w:lineRule="exact"/>
              <w:ind w:firstLine="0" w:firstLineChars="0"/>
              <w:jc w:val="center"/>
            </w:pPr>
            <w:r>
              <w:rPr>
                <w:rFonts w:hint="eastAsia"/>
              </w:rPr>
              <w:t>（标准批准发布</w:t>
            </w:r>
            <w:r>
              <w:t>部门</w:t>
            </w:r>
            <w:r>
              <w:rPr>
                <w:rFonts w:hint="eastAsia"/>
              </w:rPr>
              <w:t>）</w:t>
            </w:r>
          </w:p>
        </w:tc>
        <w:tc>
          <w:tcPr>
            <w:tcW w:w="850" w:type="dxa"/>
            <w:vAlign w:val="center"/>
          </w:tcPr>
          <w:p w14:paraId="1E50A914">
            <w:pPr>
              <w:pStyle w:val="9"/>
              <w:spacing w:line="390" w:lineRule="exact"/>
              <w:ind w:firstLine="0" w:firstLineChars="0"/>
              <w:jc w:val="center"/>
            </w:pPr>
            <w:r>
              <w:rPr>
                <w:rFonts w:hint="eastAsia"/>
              </w:rPr>
              <w:t>权利人（标准起草单位）</w:t>
            </w:r>
          </w:p>
        </w:tc>
        <w:tc>
          <w:tcPr>
            <w:tcW w:w="1233" w:type="dxa"/>
            <w:vAlign w:val="center"/>
          </w:tcPr>
          <w:p w14:paraId="177337E3">
            <w:pPr>
              <w:pStyle w:val="9"/>
              <w:spacing w:line="390" w:lineRule="exact"/>
              <w:ind w:firstLine="0" w:firstLineChars="0"/>
              <w:jc w:val="center"/>
            </w:pPr>
            <w:r>
              <w:rPr>
                <w:rFonts w:hint="eastAsia"/>
              </w:rPr>
              <w:t>发明人（标准起草人）</w:t>
            </w:r>
          </w:p>
        </w:tc>
        <w:tc>
          <w:tcPr>
            <w:tcW w:w="752" w:type="dxa"/>
            <w:vAlign w:val="center"/>
          </w:tcPr>
          <w:p w14:paraId="3A33CE37">
            <w:pPr>
              <w:pStyle w:val="9"/>
              <w:spacing w:line="390" w:lineRule="exact"/>
              <w:ind w:firstLine="0" w:firstLineChars="0"/>
              <w:jc w:val="center"/>
            </w:pPr>
            <w:r>
              <w:rPr>
                <w:rFonts w:hint="eastAsia"/>
              </w:rPr>
              <w:t>专利（标准）有效状态</w:t>
            </w:r>
          </w:p>
        </w:tc>
      </w:tr>
      <w:tr w14:paraId="1908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46" w:type="dxa"/>
            <w:vAlign w:val="center"/>
          </w:tcPr>
          <w:p w14:paraId="32A5318B">
            <w:pPr>
              <w:pStyle w:val="9"/>
              <w:spacing w:line="390" w:lineRule="exact"/>
              <w:ind w:firstLine="0" w:firstLineChars="0"/>
              <w:jc w:val="center"/>
            </w:pPr>
            <w:r>
              <w:rPr>
                <w:rFonts w:hint="eastAsia"/>
              </w:rPr>
              <w:t>1</w:t>
            </w:r>
          </w:p>
        </w:tc>
        <w:tc>
          <w:tcPr>
            <w:tcW w:w="846" w:type="dxa"/>
            <w:vAlign w:val="center"/>
          </w:tcPr>
          <w:p w14:paraId="3675894C">
            <w:pPr>
              <w:pStyle w:val="9"/>
              <w:spacing w:line="390" w:lineRule="exact"/>
              <w:ind w:firstLine="0" w:firstLineChars="0"/>
              <w:jc w:val="center"/>
            </w:pPr>
            <w:r>
              <w:rPr>
                <w:rFonts w:hint="eastAsia"/>
              </w:rPr>
              <w:t>发明专利</w:t>
            </w:r>
          </w:p>
        </w:tc>
        <w:tc>
          <w:tcPr>
            <w:tcW w:w="1134" w:type="dxa"/>
            <w:vAlign w:val="center"/>
          </w:tcPr>
          <w:p w14:paraId="56210C30">
            <w:pPr>
              <w:pStyle w:val="9"/>
              <w:spacing w:line="390" w:lineRule="exact"/>
              <w:ind w:firstLine="0" w:firstLineChars="0"/>
              <w:jc w:val="center"/>
            </w:pPr>
            <w:r>
              <w:rPr>
                <w:rFonts w:hint="eastAsia"/>
              </w:rPr>
              <w:t>基于中央数据池的遥感信息提取模型分布式训练方法</w:t>
            </w:r>
          </w:p>
        </w:tc>
        <w:tc>
          <w:tcPr>
            <w:tcW w:w="709" w:type="dxa"/>
            <w:vAlign w:val="center"/>
          </w:tcPr>
          <w:p w14:paraId="4CDD76A3">
            <w:pPr>
              <w:pStyle w:val="9"/>
              <w:spacing w:line="390" w:lineRule="exact"/>
              <w:ind w:firstLine="0" w:firstLineChars="0"/>
              <w:jc w:val="center"/>
            </w:pPr>
            <w:r>
              <w:rPr>
                <w:rFonts w:hint="eastAsia"/>
              </w:rPr>
              <w:t>中国</w:t>
            </w:r>
          </w:p>
        </w:tc>
        <w:tc>
          <w:tcPr>
            <w:tcW w:w="850" w:type="dxa"/>
            <w:vAlign w:val="center"/>
          </w:tcPr>
          <w:p w14:paraId="671D25F3">
            <w:pPr>
              <w:pStyle w:val="9"/>
              <w:spacing w:line="390" w:lineRule="exact"/>
              <w:ind w:firstLine="0" w:firstLineChars="0"/>
              <w:jc w:val="center"/>
            </w:pPr>
            <w:r>
              <w:t>ZL 2023 1 0424978.X</w:t>
            </w:r>
          </w:p>
        </w:tc>
        <w:tc>
          <w:tcPr>
            <w:tcW w:w="709" w:type="dxa"/>
            <w:vAlign w:val="center"/>
          </w:tcPr>
          <w:p w14:paraId="6445DA34">
            <w:pPr>
              <w:pStyle w:val="9"/>
              <w:spacing w:line="390" w:lineRule="exact"/>
              <w:ind w:firstLine="0" w:firstLineChars="0"/>
              <w:jc w:val="center"/>
            </w:pPr>
            <w:r>
              <w:rPr>
                <w:rFonts w:hint="eastAsia"/>
              </w:rPr>
              <w:t>2</w:t>
            </w:r>
            <w:r>
              <w:t>023-11-21</w:t>
            </w:r>
          </w:p>
        </w:tc>
        <w:tc>
          <w:tcPr>
            <w:tcW w:w="1134" w:type="dxa"/>
            <w:vAlign w:val="center"/>
          </w:tcPr>
          <w:p w14:paraId="66D0F18D">
            <w:pPr>
              <w:pStyle w:val="9"/>
              <w:spacing w:line="390" w:lineRule="exact"/>
              <w:ind w:firstLine="0" w:firstLineChars="0"/>
              <w:jc w:val="center"/>
            </w:pPr>
            <w:r>
              <w:t>6504202</w:t>
            </w:r>
          </w:p>
        </w:tc>
        <w:tc>
          <w:tcPr>
            <w:tcW w:w="850" w:type="dxa"/>
            <w:vAlign w:val="center"/>
          </w:tcPr>
          <w:p w14:paraId="78CFA74E">
            <w:pPr>
              <w:pStyle w:val="9"/>
              <w:spacing w:line="390" w:lineRule="exact"/>
              <w:ind w:firstLine="0" w:firstLineChars="0"/>
              <w:jc w:val="center"/>
            </w:pPr>
            <w:r>
              <w:rPr>
                <w:rFonts w:hint="eastAsia"/>
              </w:rPr>
              <w:t>郑州大学</w:t>
            </w:r>
          </w:p>
        </w:tc>
        <w:tc>
          <w:tcPr>
            <w:tcW w:w="1233" w:type="dxa"/>
            <w:vAlign w:val="center"/>
          </w:tcPr>
          <w:p w14:paraId="5152498E">
            <w:pPr>
              <w:pStyle w:val="9"/>
              <w:spacing w:line="390" w:lineRule="exact"/>
              <w:ind w:firstLine="0" w:firstLineChars="0"/>
              <w:jc w:val="center"/>
            </w:pPr>
            <w:r>
              <w:rPr>
                <w:rFonts w:hint="eastAsia"/>
              </w:rPr>
              <w:t>赫晓慧;李盼乐;程淅杰;乔梦佳;高亚军;李加冕;周涛赵辉杰</w:t>
            </w:r>
          </w:p>
        </w:tc>
        <w:tc>
          <w:tcPr>
            <w:tcW w:w="752" w:type="dxa"/>
            <w:vAlign w:val="center"/>
          </w:tcPr>
          <w:p w14:paraId="5CDCADEB">
            <w:pPr>
              <w:pStyle w:val="9"/>
              <w:spacing w:line="390" w:lineRule="exact"/>
              <w:ind w:firstLine="0" w:firstLineChars="0"/>
              <w:jc w:val="center"/>
            </w:pPr>
            <w:r>
              <w:rPr>
                <w:rFonts w:hint="eastAsia"/>
              </w:rPr>
              <w:t>有效</w:t>
            </w:r>
          </w:p>
        </w:tc>
      </w:tr>
      <w:tr w14:paraId="7796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46" w:type="dxa"/>
            <w:vAlign w:val="center"/>
          </w:tcPr>
          <w:p w14:paraId="3B8F207F">
            <w:pPr>
              <w:pStyle w:val="9"/>
              <w:spacing w:line="390" w:lineRule="exact"/>
              <w:ind w:firstLine="0" w:firstLineChars="0"/>
              <w:jc w:val="center"/>
            </w:pPr>
            <w:r>
              <w:rPr>
                <w:rFonts w:hint="eastAsia"/>
              </w:rPr>
              <w:t>2</w:t>
            </w:r>
          </w:p>
        </w:tc>
        <w:tc>
          <w:tcPr>
            <w:tcW w:w="846" w:type="dxa"/>
            <w:vAlign w:val="center"/>
          </w:tcPr>
          <w:p w14:paraId="05C60E87">
            <w:pPr>
              <w:pStyle w:val="9"/>
              <w:spacing w:line="390" w:lineRule="exact"/>
              <w:ind w:firstLine="0" w:firstLineChars="0"/>
              <w:jc w:val="center"/>
            </w:pPr>
            <w:r>
              <w:rPr>
                <w:rFonts w:hint="eastAsia"/>
              </w:rPr>
              <w:t>发明专利</w:t>
            </w:r>
          </w:p>
        </w:tc>
        <w:tc>
          <w:tcPr>
            <w:tcW w:w="1134" w:type="dxa"/>
            <w:vAlign w:val="center"/>
          </w:tcPr>
          <w:p w14:paraId="1A27F802">
            <w:pPr>
              <w:pStyle w:val="9"/>
              <w:spacing w:line="390" w:lineRule="exact"/>
              <w:ind w:firstLine="0" w:firstLineChars="0"/>
              <w:jc w:val="center"/>
            </w:pPr>
            <w:r>
              <w:rPr>
                <w:rFonts w:hint="eastAsia"/>
              </w:rPr>
              <w:t>一种基于深度学习的遥感影像自动标注方法</w:t>
            </w:r>
          </w:p>
        </w:tc>
        <w:tc>
          <w:tcPr>
            <w:tcW w:w="709" w:type="dxa"/>
            <w:vAlign w:val="center"/>
          </w:tcPr>
          <w:p w14:paraId="0A622997">
            <w:pPr>
              <w:pStyle w:val="9"/>
              <w:spacing w:line="390" w:lineRule="exact"/>
              <w:ind w:firstLine="0" w:firstLineChars="0"/>
              <w:jc w:val="center"/>
            </w:pPr>
            <w:r>
              <w:rPr>
                <w:rFonts w:hint="eastAsia"/>
              </w:rPr>
              <w:t>中国</w:t>
            </w:r>
          </w:p>
        </w:tc>
        <w:tc>
          <w:tcPr>
            <w:tcW w:w="850" w:type="dxa"/>
            <w:vAlign w:val="center"/>
          </w:tcPr>
          <w:p w14:paraId="72E2368E">
            <w:pPr>
              <w:pStyle w:val="9"/>
              <w:spacing w:line="390" w:lineRule="exact"/>
              <w:ind w:firstLine="0" w:firstLineChars="0"/>
              <w:jc w:val="center"/>
            </w:pPr>
            <w:r>
              <w:t>ZL 2019 1 1332974.9</w:t>
            </w:r>
          </w:p>
        </w:tc>
        <w:tc>
          <w:tcPr>
            <w:tcW w:w="709" w:type="dxa"/>
            <w:vAlign w:val="center"/>
          </w:tcPr>
          <w:p w14:paraId="6B53E855">
            <w:pPr>
              <w:pStyle w:val="9"/>
              <w:spacing w:line="390" w:lineRule="exact"/>
              <w:ind w:firstLine="0" w:firstLineChars="0"/>
              <w:jc w:val="center"/>
            </w:pPr>
            <w:r>
              <w:rPr>
                <w:rFonts w:hint="eastAsia"/>
              </w:rPr>
              <w:t>2</w:t>
            </w:r>
            <w:r>
              <w:t>023-05-02</w:t>
            </w:r>
          </w:p>
        </w:tc>
        <w:tc>
          <w:tcPr>
            <w:tcW w:w="1134" w:type="dxa"/>
            <w:vAlign w:val="center"/>
          </w:tcPr>
          <w:p w14:paraId="0D0503BC">
            <w:pPr>
              <w:pStyle w:val="9"/>
              <w:spacing w:line="390" w:lineRule="exact"/>
              <w:ind w:firstLine="0" w:firstLineChars="0"/>
              <w:jc w:val="center"/>
            </w:pPr>
            <w:r>
              <w:rPr>
                <w:rFonts w:hint="eastAsia"/>
              </w:rPr>
              <w:t>5935363</w:t>
            </w:r>
          </w:p>
        </w:tc>
        <w:tc>
          <w:tcPr>
            <w:tcW w:w="850" w:type="dxa"/>
            <w:vAlign w:val="center"/>
          </w:tcPr>
          <w:p w14:paraId="146D0AB5">
            <w:pPr>
              <w:pStyle w:val="9"/>
              <w:spacing w:line="390" w:lineRule="exact"/>
              <w:ind w:firstLine="0" w:firstLineChars="0"/>
              <w:jc w:val="center"/>
            </w:pPr>
            <w:r>
              <w:rPr>
                <w:rFonts w:hint="eastAsia"/>
              </w:rPr>
              <w:t>郑州大学</w:t>
            </w:r>
          </w:p>
        </w:tc>
        <w:tc>
          <w:tcPr>
            <w:tcW w:w="1233" w:type="dxa"/>
            <w:vAlign w:val="center"/>
          </w:tcPr>
          <w:p w14:paraId="36407934">
            <w:pPr>
              <w:pStyle w:val="9"/>
              <w:spacing w:line="390" w:lineRule="exact"/>
              <w:ind w:firstLine="0" w:firstLineChars="0"/>
              <w:jc w:val="center"/>
            </w:pPr>
            <w:r>
              <w:rPr>
                <w:rFonts w:hint="eastAsia"/>
              </w:rPr>
              <w:t>赫晓慧;李盼乐;程淅杰;邱芳冰;李志强;乔梦佳;李代栋</w:t>
            </w:r>
          </w:p>
        </w:tc>
        <w:tc>
          <w:tcPr>
            <w:tcW w:w="752" w:type="dxa"/>
            <w:vAlign w:val="center"/>
          </w:tcPr>
          <w:p w14:paraId="62768340">
            <w:pPr>
              <w:pStyle w:val="9"/>
              <w:spacing w:line="390" w:lineRule="exact"/>
              <w:ind w:firstLine="0" w:firstLineChars="0"/>
              <w:jc w:val="center"/>
            </w:pPr>
            <w:r>
              <w:rPr>
                <w:rFonts w:hint="eastAsia"/>
              </w:rPr>
              <w:t>有效</w:t>
            </w:r>
          </w:p>
        </w:tc>
      </w:tr>
      <w:tr w14:paraId="3ECC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46" w:type="dxa"/>
            <w:vAlign w:val="center"/>
          </w:tcPr>
          <w:p w14:paraId="7D9D9777">
            <w:pPr>
              <w:pStyle w:val="9"/>
              <w:spacing w:line="390" w:lineRule="exact"/>
              <w:ind w:firstLine="0" w:firstLineChars="0"/>
              <w:jc w:val="center"/>
            </w:pPr>
            <w:r>
              <w:rPr>
                <w:rFonts w:hint="eastAsia"/>
              </w:rPr>
              <w:t>3</w:t>
            </w:r>
          </w:p>
        </w:tc>
        <w:tc>
          <w:tcPr>
            <w:tcW w:w="846" w:type="dxa"/>
            <w:vAlign w:val="center"/>
          </w:tcPr>
          <w:p w14:paraId="53733880">
            <w:pPr>
              <w:pStyle w:val="9"/>
              <w:spacing w:line="390" w:lineRule="exact"/>
              <w:ind w:firstLine="0" w:firstLineChars="0"/>
              <w:jc w:val="center"/>
            </w:pPr>
            <w:r>
              <w:rPr>
                <w:rFonts w:hint="eastAsia"/>
              </w:rPr>
              <w:t>发明专利</w:t>
            </w:r>
          </w:p>
        </w:tc>
        <w:tc>
          <w:tcPr>
            <w:tcW w:w="1134" w:type="dxa"/>
            <w:vAlign w:val="center"/>
          </w:tcPr>
          <w:p w14:paraId="064B5780">
            <w:pPr>
              <w:pStyle w:val="9"/>
              <w:spacing w:line="390" w:lineRule="exact"/>
              <w:ind w:firstLine="0" w:firstLineChars="0"/>
              <w:jc w:val="center"/>
            </w:pPr>
            <w:r>
              <w:rPr>
                <w:rFonts w:hint="eastAsia"/>
              </w:rPr>
              <w:t>一种基于标签概率序列的高鲁棒性深度道路提取方法</w:t>
            </w:r>
          </w:p>
        </w:tc>
        <w:tc>
          <w:tcPr>
            <w:tcW w:w="709" w:type="dxa"/>
            <w:vAlign w:val="center"/>
          </w:tcPr>
          <w:p w14:paraId="13688A8A">
            <w:pPr>
              <w:pStyle w:val="9"/>
              <w:spacing w:line="390" w:lineRule="exact"/>
              <w:ind w:firstLine="0" w:firstLineChars="0"/>
              <w:jc w:val="center"/>
            </w:pPr>
            <w:r>
              <w:rPr>
                <w:rFonts w:hint="eastAsia"/>
              </w:rPr>
              <w:t>中国</w:t>
            </w:r>
          </w:p>
        </w:tc>
        <w:tc>
          <w:tcPr>
            <w:tcW w:w="850" w:type="dxa"/>
            <w:vAlign w:val="center"/>
          </w:tcPr>
          <w:p w14:paraId="2C979D16">
            <w:pPr>
              <w:pStyle w:val="9"/>
              <w:spacing w:line="390" w:lineRule="exact"/>
              <w:ind w:firstLine="0" w:firstLineChars="0"/>
              <w:jc w:val="center"/>
            </w:pPr>
            <w:r>
              <w:rPr>
                <w:rFonts w:hint="eastAsia"/>
              </w:rPr>
              <w:t>ZL</w:t>
            </w:r>
          </w:p>
          <w:p w14:paraId="4F721D5F">
            <w:pPr>
              <w:pStyle w:val="9"/>
              <w:spacing w:line="390" w:lineRule="exact"/>
              <w:ind w:firstLine="0" w:firstLineChars="0"/>
              <w:jc w:val="center"/>
            </w:pPr>
            <w:r>
              <w:rPr>
                <w:rFonts w:hint="eastAsia"/>
              </w:rPr>
              <w:t>202110787335.2</w:t>
            </w:r>
          </w:p>
        </w:tc>
        <w:tc>
          <w:tcPr>
            <w:tcW w:w="709" w:type="dxa"/>
            <w:vAlign w:val="center"/>
          </w:tcPr>
          <w:p w14:paraId="67DDB12E">
            <w:pPr>
              <w:pStyle w:val="9"/>
              <w:spacing w:line="390" w:lineRule="exact"/>
              <w:ind w:firstLine="0" w:firstLineChars="0"/>
              <w:jc w:val="center"/>
            </w:pPr>
            <w:r>
              <w:rPr>
                <w:rFonts w:hint="eastAsia"/>
              </w:rPr>
              <w:t>2022-09-30</w:t>
            </w:r>
          </w:p>
        </w:tc>
        <w:tc>
          <w:tcPr>
            <w:tcW w:w="1134" w:type="dxa"/>
            <w:vAlign w:val="center"/>
          </w:tcPr>
          <w:p w14:paraId="3EE33297">
            <w:pPr>
              <w:pStyle w:val="9"/>
              <w:spacing w:line="390" w:lineRule="exact"/>
              <w:ind w:firstLine="0" w:firstLineChars="0"/>
              <w:jc w:val="center"/>
            </w:pPr>
            <w:r>
              <w:rPr>
                <w:rFonts w:hint="eastAsia"/>
              </w:rPr>
              <w:t>5486845</w:t>
            </w:r>
          </w:p>
        </w:tc>
        <w:tc>
          <w:tcPr>
            <w:tcW w:w="850" w:type="dxa"/>
            <w:vAlign w:val="center"/>
          </w:tcPr>
          <w:p w14:paraId="2D188E84">
            <w:pPr>
              <w:pStyle w:val="9"/>
              <w:spacing w:line="390" w:lineRule="exact"/>
              <w:ind w:firstLine="0" w:firstLineChars="0"/>
              <w:jc w:val="center"/>
            </w:pPr>
            <w:r>
              <w:rPr>
                <w:rFonts w:hint="eastAsia"/>
              </w:rPr>
              <w:t>郑州大学</w:t>
            </w:r>
          </w:p>
        </w:tc>
        <w:tc>
          <w:tcPr>
            <w:tcW w:w="1233" w:type="dxa"/>
            <w:vAlign w:val="center"/>
          </w:tcPr>
          <w:p w14:paraId="2220389E">
            <w:pPr>
              <w:pStyle w:val="9"/>
              <w:spacing w:line="390" w:lineRule="exact"/>
              <w:ind w:firstLine="0" w:firstLineChars="0"/>
              <w:jc w:val="center"/>
            </w:pPr>
            <w:r>
              <w:rPr>
                <w:rFonts w:hint="eastAsia"/>
              </w:rPr>
              <w:t>赫晓慧;李盼乐;郭晓宇;高亚军</w:t>
            </w:r>
          </w:p>
        </w:tc>
        <w:tc>
          <w:tcPr>
            <w:tcW w:w="752" w:type="dxa"/>
            <w:vAlign w:val="center"/>
          </w:tcPr>
          <w:p w14:paraId="4928D6FF">
            <w:pPr>
              <w:pStyle w:val="9"/>
              <w:spacing w:line="390" w:lineRule="exact"/>
              <w:ind w:firstLine="0" w:firstLineChars="0"/>
              <w:jc w:val="center"/>
            </w:pPr>
            <w:r>
              <w:rPr>
                <w:rFonts w:hint="eastAsia"/>
              </w:rPr>
              <w:t>有效</w:t>
            </w:r>
          </w:p>
        </w:tc>
      </w:tr>
      <w:tr w14:paraId="2C36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46" w:type="dxa"/>
            <w:vAlign w:val="center"/>
          </w:tcPr>
          <w:p w14:paraId="2AB2693F">
            <w:pPr>
              <w:pStyle w:val="9"/>
              <w:spacing w:line="390" w:lineRule="exact"/>
              <w:ind w:firstLine="0" w:firstLineChars="0"/>
              <w:jc w:val="center"/>
            </w:pPr>
            <w:r>
              <w:rPr>
                <w:rFonts w:hint="eastAsia"/>
              </w:rPr>
              <w:t>4</w:t>
            </w:r>
          </w:p>
        </w:tc>
        <w:tc>
          <w:tcPr>
            <w:tcW w:w="846" w:type="dxa"/>
            <w:vAlign w:val="center"/>
          </w:tcPr>
          <w:p w14:paraId="50FD5CCB">
            <w:pPr>
              <w:pStyle w:val="9"/>
              <w:spacing w:line="390" w:lineRule="exact"/>
              <w:ind w:firstLine="0" w:firstLineChars="0"/>
              <w:jc w:val="center"/>
            </w:pPr>
            <w:r>
              <w:rPr>
                <w:rFonts w:hint="eastAsia"/>
              </w:rPr>
              <w:t>发明专利</w:t>
            </w:r>
          </w:p>
        </w:tc>
        <w:tc>
          <w:tcPr>
            <w:tcW w:w="1134" w:type="dxa"/>
            <w:vAlign w:val="center"/>
          </w:tcPr>
          <w:p w14:paraId="22DDC97D">
            <w:pPr>
              <w:pStyle w:val="9"/>
              <w:spacing w:line="390" w:lineRule="exact"/>
              <w:ind w:firstLine="0" w:firstLineChars="0"/>
              <w:jc w:val="center"/>
            </w:pPr>
            <w:r>
              <w:rPr>
                <w:rFonts w:hint="eastAsia"/>
              </w:rPr>
              <w:t>一种水污染扩散动态模拟方法</w:t>
            </w:r>
          </w:p>
        </w:tc>
        <w:tc>
          <w:tcPr>
            <w:tcW w:w="709" w:type="dxa"/>
            <w:vAlign w:val="center"/>
          </w:tcPr>
          <w:p w14:paraId="31878FE9">
            <w:pPr>
              <w:pStyle w:val="9"/>
              <w:spacing w:line="390" w:lineRule="exact"/>
              <w:ind w:firstLine="0" w:firstLineChars="0"/>
              <w:jc w:val="center"/>
            </w:pPr>
            <w:r>
              <w:rPr>
                <w:rFonts w:hint="eastAsia"/>
              </w:rPr>
              <w:t>中国</w:t>
            </w:r>
          </w:p>
        </w:tc>
        <w:tc>
          <w:tcPr>
            <w:tcW w:w="850" w:type="dxa"/>
            <w:vAlign w:val="center"/>
          </w:tcPr>
          <w:p w14:paraId="38A8ACC5">
            <w:pPr>
              <w:pStyle w:val="9"/>
              <w:spacing w:line="390" w:lineRule="exact"/>
              <w:ind w:firstLine="0" w:firstLineChars="0"/>
              <w:jc w:val="center"/>
            </w:pPr>
            <w:r>
              <w:t>ZL 2018 1 1567916.X</w:t>
            </w:r>
          </w:p>
        </w:tc>
        <w:tc>
          <w:tcPr>
            <w:tcW w:w="709" w:type="dxa"/>
            <w:vAlign w:val="center"/>
          </w:tcPr>
          <w:p w14:paraId="39F8D437">
            <w:pPr>
              <w:pStyle w:val="9"/>
              <w:spacing w:line="390" w:lineRule="exact"/>
              <w:ind w:firstLine="0" w:firstLineChars="0"/>
              <w:jc w:val="center"/>
            </w:pPr>
            <w:r>
              <w:rPr>
                <w:rFonts w:hint="eastAsia"/>
              </w:rPr>
              <w:t>2</w:t>
            </w:r>
            <w:r>
              <w:t>022-10-14</w:t>
            </w:r>
          </w:p>
        </w:tc>
        <w:tc>
          <w:tcPr>
            <w:tcW w:w="1134" w:type="dxa"/>
            <w:vAlign w:val="center"/>
          </w:tcPr>
          <w:p w14:paraId="19F202DF">
            <w:pPr>
              <w:pStyle w:val="9"/>
              <w:spacing w:line="390" w:lineRule="exact"/>
              <w:ind w:firstLine="0" w:firstLineChars="0"/>
              <w:jc w:val="center"/>
            </w:pPr>
            <w:r>
              <w:t>5512326</w:t>
            </w:r>
          </w:p>
        </w:tc>
        <w:tc>
          <w:tcPr>
            <w:tcW w:w="850" w:type="dxa"/>
            <w:vAlign w:val="center"/>
          </w:tcPr>
          <w:p w14:paraId="7464E406">
            <w:pPr>
              <w:pStyle w:val="9"/>
              <w:spacing w:line="390" w:lineRule="exact"/>
              <w:ind w:firstLine="0" w:firstLineChars="0"/>
              <w:jc w:val="center"/>
            </w:pPr>
            <w:r>
              <w:rPr>
                <w:rFonts w:hint="eastAsia"/>
              </w:rPr>
              <w:t>郑州大学</w:t>
            </w:r>
          </w:p>
        </w:tc>
        <w:tc>
          <w:tcPr>
            <w:tcW w:w="1233" w:type="dxa"/>
            <w:vAlign w:val="center"/>
          </w:tcPr>
          <w:p w14:paraId="5D8CB12A">
            <w:pPr>
              <w:pStyle w:val="9"/>
              <w:spacing w:line="390" w:lineRule="exact"/>
              <w:ind w:firstLine="0" w:firstLineChars="0"/>
              <w:jc w:val="center"/>
            </w:pPr>
            <w:r>
              <w:rPr>
                <w:rFonts w:hint="eastAsia"/>
              </w:rPr>
              <w:t>赫晓慧;魏海涛;郭恒亮;田智慧;张印;王晓蕾</w:t>
            </w:r>
          </w:p>
        </w:tc>
        <w:tc>
          <w:tcPr>
            <w:tcW w:w="752" w:type="dxa"/>
            <w:vAlign w:val="center"/>
          </w:tcPr>
          <w:p w14:paraId="7975832D">
            <w:pPr>
              <w:pStyle w:val="9"/>
              <w:spacing w:line="390" w:lineRule="exact"/>
              <w:ind w:firstLine="0" w:firstLineChars="0"/>
              <w:jc w:val="center"/>
            </w:pPr>
            <w:r>
              <w:rPr>
                <w:rFonts w:hint="eastAsia"/>
              </w:rPr>
              <w:t>有效</w:t>
            </w:r>
          </w:p>
        </w:tc>
      </w:tr>
      <w:tr w14:paraId="3CDA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46" w:type="dxa"/>
            <w:vAlign w:val="center"/>
          </w:tcPr>
          <w:p w14:paraId="52C6478C">
            <w:pPr>
              <w:pStyle w:val="9"/>
              <w:spacing w:line="390" w:lineRule="exact"/>
              <w:ind w:firstLine="0" w:firstLineChars="0"/>
              <w:jc w:val="center"/>
            </w:pPr>
            <w:r>
              <w:rPr>
                <w:rFonts w:hint="eastAsia"/>
              </w:rPr>
              <w:t>5</w:t>
            </w:r>
          </w:p>
        </w:tc>
        <w:tc>
          <w:tcPr>
            <w:tcW w:w="846" w:type="dxa"/>
            <w:vAlign w:val="center"/>
          </w:tcPr>
          <w:p w14:paraId="3CA4E6B9">
            <w:pPr>
              <w:pStyle w:val="9"/>
              <w:spacing w:line="390" w:lineRule="exact"/>
              <w:ind w:firstLine="0" w:firstLineChars="0"/>
              <w:jc w:val="center"/>
            </w:pPr>
            <w:r>
              <w:rPr>
                <w:rFonts w:hint="eastAsia"/>
              </w:rPr>
              <w:t>发明专利</w:t>
            </w:r>
          </w:p>
        </w:tc>
        <w:tc>
          <w:tcPr>
            <w:tcW w:w="1134" w:type="dxa"/>
            <w:vAlign w:val="center"/>
          </w:tcPr>
          <w:p w14:paraId="1D342C10">
            <w:pPr>
              <w:pStyle w:val="9"/>
              <w:spacing w:line="390" w:lineRule="exact"/>
              <w:ind w:firstLine="0" w:firstLineChars="0"/>
              <w:jc w:val="center"/>
            </w:pPr>
            <w:r>
              <w:rPr>
                <w:rFonts w:hint="eastAsia"/>
              </w:rPr>
              <w:t>一种构建支持星载传感器观测过程语义表达的本体模型的方法</w:t>
            </w:r>
          </w:p>
        </w:tc>
        <w:tc>
          <w:tcPr>
            <w:tcW w:w="709" w:type="dxa"/>
            <w:vAlign w:val="center"/>
          </w:tcPr>
          <w:p w14:paraId="758B2804">
            <w:pPr>
              <w:pStyle w:val="9"/>
              <w:spacing w:line="390" w:lineRule="exact"/>
              <w:ind w:firstLine="0" w:firstLineChars="0"/>
              <w:jc w:val="center"/>
            </w:pPr>
            <w:r>
              <w:rPr>
                <w:rFonts w:hint="eastAsia"/>
              </w:rPr>
              <w:t>中国</w:t>
            </w:r>
          </w:p>
        </w:tc>
        <w:tc>
          <w:tcPr>
            <w:tcW w:w="850" w:type="dxa"/>
            <w:vAlign w:val="center"/>
          </w:tcPr>
          <w:p w14:paraId="768B2938">
            <w:pPr>
              <w:pStyle w:val="9"/>
              <w:spacing w:line="390" w:lineRule="exact"/>
              <w:ind w:firstLine="0" w:firstLineChars="0"/>
              <w:jc w:val="center"/>
            </w:pPr>
            <w:r>
              <w:rPr>
                <w:rFonts w:hint="eastAsia"/>
              </w:rPr>
              <w:t>ZL 2020 1 0608728.8</w:t>
            </w:r>
          </w:p>
        </w:tc>
        <w:tc>
          <w:tcPr>
            <w:tcW w:w="709" w:type="dxa"/>
            <w:vAlign w:val="center"/>
          </w:tcPr>
          <w:p w14:paraId="53B94EA4">
            <w:pPr>
              <w:pStyle w:val="9"/>
              <w:spacing w:line="390" w:lineRule="exact"/>
              <w:ind w:firstLine="0" w:firstLineChars="0"/>
              <w:jc w:val="center"/>
            </w:pPr>
            <w:r>
              <w:rPr>
                <w:rFonts w:hint="eastAsia"/>
              </w:rPr>
              <w:t>2023-11-10</w:t>
            </w:r>
          </w:p>
        </w:tc>
        <w:tc>
          <w:tcPr>
            <w:tcW w:w="1134" w:type="dxa"/>
            <w:vAlign w:val="center"/>
          </w:tcPr>
          <w:p w14:paraId="070AC8D1">
            <w:pPr>
              <w:pStyle w:val="9"/>
              <w:spacing w:line="390" w:lineRule="exact"/>
              <w:ind w:firstLine="0" w:firstLineChars="0"/>
              <w:jc w:val="center"/>
            </w:pPr>
            <w:r>
              <w:rPr>
                <w:rFonts w:hint="eastAsia"/>
              </w:rPr>
              <w:t>6479462</w:t>
            </w:r>
          </w:p>
        </w:tc>
        <w:tc>
          <w:tcPr>
            <w:tcW w:w="850" w:type="dxa"/>
            <w:vAlign w:val="center"/>
          </w:tcPr>
          <w:p w14:paraId="43C6A83B">
            <w:pPr>
              <w:pStyle w:val="9"/>
              <w:spacing w:line="390" w:lineRule="exact"/>
              <w:ind w:firstLine="0" w:firstLineChars="0"/>
              <w:jc w:val="center"/>
            </w:pPr>
            <w:r>
              <w:rPr>
                <w:rFonts w:hint="eastAsia"/>
              </w:rPr>
              <w:t>郑州大学</w:t>
            </w:r>
          </w:p>
        </w:tc>
        <w:tc>
          <w:tcPr>
            <w:tcW w:w="1233" w:type="dxa"/>
            <w:vAlign w:val="center"/>
          </w:tcPr>
          <w:p w14:paraId="3730C304">
            <w:pPr>
              <w:pStyle w:val="9"/>
              <w:spacing w:line="390" w:lineRule="exact"/>
              <w:ind w:firstLine="0" w:firstLineChars="0"/>
              <w:jc w:val="center"/>
            </w:pPr>
            <w:r>
              <w:rPr>
                <w:rFonts w:hint="eastAsia"/>
              </w:rPr>
              <w:t>王晓蕾、魏海涛、赫晓慧、田智慧、郭恒亮、陈能成</w:t>
            </w:r>
          </w:p>
        </w:tc>
        <w:tc>
          <w:tcPr>
            <w:tcW w:w="752" w:type="dxa"/>
            <w:vAlign w:val="center"/>
          </w:tcPr>
          <w:p w14:paraId="64B6334A">
            <w:pPr>
              <w:pStyle w:val="9"/>
              <w:spacing w:line="390" w:lineRule="exact"/>
              <w:ind w:firstLine="0" w:firstLineChars="0"/>
              <w:jc w:val="center"/>
            </w:pPr>
            <w:r>
              <w:rPr>
                <w:rFonts w:hint="eastAsia"/>
              </w:rPr>
              <w:t>有效</w:t>
            </w:r>
          </w:p>
        </w:tc>
      </w:tr>
      <w:tr w14:paraId="2FC5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46" w:type="dxa"/>
            <w:vAlign w:val="center"/>
          </w:tcPr>
          <w:p w14:paraId="56D132E0">
            <w:pPr>
              <w:pStyle w:val="9"/>
              <w:spacing w:line="390" w:lineRule="exact"/>
              <w:ind w:firstLine="0" w:firstLineChars="0"/>
              <w:jc w:val="center"/>
            </w:pPr>
            <w:r>
              <w:rPr>
                <w:rFonts w:hint="eastAsia"/>
              </w:rPr>
              <w:t>6</w:t>
            </w:r>
          </w:p>
        </w:tc>
        <w:tc>
          <w:tcPr>
            <w:tcW w:w="846" w:type="dxa"/>
            <w:vAlign w:val="center"/>
          </w:tcPr>
          <w:p w14:paraId="24524454">
            <w:pPr>
              <w:pStyle w:val="9"/>
              <w:spacing w:line="390" w:lineRule="exact"/>
              <w:ind w:firstLine="0" w:firstLineChars="0"/>
              <w:jc w:val="center"/>
            </w:pPr>
            <w:r>
              <w:rPr>
                <w:rFonts w:hint="eastAsia"/>
              </w:rPr>
              <w:t>发明专利</w:t>
            </w:r>
          </w:p>
        </w:tc>
        <w:tc>
          <w:tcPr>
            <w:tcW w:w="1134" w:type="dxa"/>
            <w:vAlign w:val="center"/>
          </w:tcPr>
          <w:p w14:paraId="031418D2">
            <w:pPr>
              <w:pStyle w:val="9"/>
              <w:spacing w:line="390" w:lineRule="exact"/>
              <w:ind w:firstLine="0" w:firstLineChars="0"/>
              <w:jc w:val="center"/>
            </w:pPr>
            <w:r>
              <w:rPr>
                <w:rFonts w:hint="eastAsia"/>
              </w:rPr>
              <w:t>一种时空约束下任务驱动的遥感影像元数据语义推理方法</w:t>
            </w:r>
          </w:p>
        </w:tc>
        <w:tc>
          <w:tcPr>
            <w:tcW w:w="709" w:type="dxa"/>
            <w:vAlign w:val="center"/>
          </w:tcPr>
          <w:p w14:paraId="3508DCA6">
            <w:pPr>
              <w:pStyle w:val="9"/>
              <w:spacing w:line="390" w:lineRule="exact"/>
              <w:ind w:firstLine="0" w:firstLineChars="0"/>
              <w:jc w:val="center"/>
            </w:pPr>
            <w:r>
              <w:rPr>
                <w:rFonts w:hint="eastAsia"/>
              </w:rPr>
              <w:t>中国</w:t>
            </w:r>
          </w:p>
        </w:tc>
        <w:tc>
          <w:tcPr>
            <w:tcW w:w="850" w:type="dxa"/>
            <w:vAlign w:val="center"/>
          </w:tcPr>
          <w:p w14:paraId="3005942A">
            <w:pPr>
              <w:pStyle w:val="9"/>
              <w:spacing w:line="390" w:lineRule="exact"/>
              <w:ind w:firstLine="0" w:firstLineChars="0"/>
              <w:jc w:val="center"/>
            </w:pPr>
            <w:r>
              <w:t>ZL 2022 1 0716232.1</w:t>
            </w:r>
          </w:p>
        </w:tc>
        <w:tc>
          <w:tcPr>
            <w:tcW w:w="709" w:type="dxa"/>
            <w:vAlign w:val="center"/>
          </w:tcPr>
          <w:p w14:paraId="6111E127">
            <w:pPr>
              <w:pStyle w:val="9"/>
              <w:spacing w:line="390" w:lineRule="exact"/>
              <w:ind w:firstLine="0" w:firstLineChars="0"/>
              <w:jc w:val="center"/>
            </w:pPr>
            <w:r>
              <w:rPr>
                <w:rFonts w:hint="eastAsia"/>
              </w:rPr>
              <w:t>2</w:t>
            </w:r>
            <w:r>
              <w:t>024-09-06</w:t>
            </w:r>
            <w:r>
              <w:rPr>
                <w:rFonts w:hint="eastAsia"/>
              </w:rPr>
              <w:t>s</w:t>
            </w:r>
          </w:p>
        </w:tc>
        <w:tc>
          <w:tcPr>
            <w:tcW w:w="1134" w:type="dxa"/>
            <w:vAlign w:val="center"/>
          </w:tcPr>
          <w:p w14:paraId="05F78377">
            <w:pPr>
              <w:pStyle w:val="9"/>
              <w:spacing w:line="390" w:lineRule="exact"/>
              <w:ind w:firstLine="0" w:firstLineChars="0"/>
              <w:jc w:val="center"/>
            </w:pPr>
            <w:r>
              <w:rPr>
                <w:rFonts w:hint="eastAsia"/>
              </w:rPr>
              <w:t>7345695</w:t>
            </w:r>
          </w:p>
        </w:tc>
        <w:tc>
          <w:tcPr>
            <w:tcW w:w="850" w:type="dxa"/>
            <w:vAlign w:val="center"/>
          </w:tcPr>
          <w:p w14:paraId="037B2E19">
            <w:pPr>
              <w:pStyle w:val="9"/>
              <w:spacing w:line="390" w:lineRule="exact"/>
              <w:ind w:firstLine="0" w:firstLineChars="0"/>
              <w:jc w:val="center"/>
            </w:pPr>
            <w:r>
              <w:rPr>
                <w:rFonts w:hint="eastAsia"/>
              </w:rPr>
              <w:t>郑州大学</w:t>
            </w:r>
          </w:p>
        </w:tc>
        <w:tc>
          <w:tcPr>
            <w:tcW w:w="1233" w:type="dxa"/>
            <w:vAlign w:val="center"/>
          </w:tcPr>
          <w:p w14:paraId="27A41B99">
            <w:pPr>
              <w:pStyle w:val="9"/>
              <w:spacing w:line="390" w:lineRule="exact"/>
              <w:ind w:firstLine="0" w:firstLineChars="0"/>
              <w:jc w:val="center"/>
            </w:pPr>
            <w:r>
              <w:rPr>
                <w:rFonts w:hint="eastAsia"/>
              </w:rPr>
              <w:t>王晓蕾;侯媚;胡自荣;石守海</w:t>
            </w:r>
          </w:p>
        </w:tc>
        <w:tc>
          <w:tcPr>
            <w:tcW w:w="752" w:type="dxa"/>
            <w:vAlign w:val="center"/>
          </w:tcPr>
          <w:p w14:paraId="5DC37DFE">
            <w:pPr>
              <w:pStyle w:val="9"/>
              <w:spacing w:line="390" w:lineRule="exact"/>
              <w:ind w:firstLine="0" w:firstLineChars="0"/>
              <w:jc w:val="center"/>
            </w:pPr>
            <w:r>
              <w:rPr>
                <w:rFonts w:hint="eastAsia"/>
              </w:rPr>
              <w:t>有效</w:t>
            </w:r>
          </w:p>
        </w:tc>
      </w:tr>
      <w:tr w14:paraId="3473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46" w:type="dxa"/>
            <w:vAlign w:val="center"/>
          </w:tcPr>
          <w:p w14:paraId="4CFAA2BE">
            <w:pPr>
              <w:pStyle w:val="9"/>
              <w:spacing w:line="390" w:lineRule="exact"/>
              <w:ind w:firstLine="0" w:firstLineChars="0"/>
              <w:jc w:val="center"/>
            </w:pPr>
            <w:r>
              <w:rPr>
                <w:rFonts w:hint="eastAsia"/>
              </w:rPr>
              <w:t>7</w:t>
            </w:r>
          </w:p>
        </w:tc>
        <w:tc>
          <w:tcPr>
            <w:tcW w:w="846" w:type="dxa"/>
            <w:vAlign w:val="center"/>
          </w:tcPr>
          <w:p w14:paraId="435C8B51">
            <w:pPr>
              <w:pStyle w:val="9"/>
              <w:spacing w:line="390" w:lineRule="exact"/>
              <w:ind w:firstLine="0" w:firstLineChars="0"/>
              <w:jc w:val="center"/>
            </w:pPr>
            <w:r>
              <w:rPr>
                <w:rFonts w:hint="eastAsia"/>
              </w:rPr>
              <w:t>发明专利</w:t>
            </w:r>
          </w:p>
        </w:tc>
        <w:tc>
          <w:tcPr>
            <w:tcW w:w="1134" w:type="dxa"/>
            <w:vAlign w:val="center"/>
          </w:tcPr>
          <w:p w14:paraId="5059699B">
            <w:pPr>
              <w:pStyle w:val="9"/>
              <w:spacing w:line="390" w:lineRule="exact"/>
              <w:ind w:firstLine="0" w:firstLineChars="0"/>
              <w:jc w:val="center"/>
            </w:pPr>
            <w:r>
              <w:rPr>
                <w:rFonts w:hint="eastAsia"/>
              </w:rPr>
              <w:t>一种分布式流域水沙过程耦合模拟方法</w:t>
            </w:r>
          </w:p>
        </w:tc>
        <w:tc>
          <w:tcPr>
            <w:tcW w:w="709" w:type="dxa"/>
            <w:vAlign w:val="center"/>
          </w:tcPr>
          <w:p w14:paraId="11354E95">
            <w:pPr>
              <w:pStyle w:val="9"/>
              <w:spacing w:line="390" w:lineRule="exact"/>
              <w:ind w:firstLine="0" w:firstLineChars="0"/>
              <w:jc w:val="center"/>
            </w:pPr>
            <w:r>
              <w:rPr>
                <w:rFonts w:hint="eastAsia"/>
              </w:rPr>
              <w:t>中国</w:t>
            </w:r>
          </w:p>
        </w:tc>
        <w:tc>
          <w:tcPr>
            <w:tcW w:w="850" w:type="dxa"/>
            <w:vAlign w:val="center"/>
          </w:tcPr>
          <w:p w14:paraId="4514537D">
            <w:pPr>
              <w:pStyle w:val="9"/>
              <w:spacing w:line="390" w:lineRule="exact"/>
              <w:ind w:firstLine="0" w:firstLineChars="0"/>
              <w:jc w:val="center"/>
            </w:pPr>
            <w:r>
              <w:rPr>
                <w:rFonts w:hint="eastAsia"/>
              </w:rPr>
              <w:t>ZL 201611160683.2</w:t>
            </w:r>
          </w:p>
        </w:tc>
        <w:tc>
          <w:tcPr>
            <w:tcW w:w="709" w:type="dxa"/>
            <w:vAlign w:val="center"/>
          </w:tcPr>
          <w:p w14:paraId="37D3C671">
            <w:pPr>
              <w:pStyle w:val="9"/>
              <w:spacing w:line="390" w:lineRule="exact"/>
              <w:ind w:firstLine="0" w:firstLineChars="0"/>
              <w:jc w:val="center"/>
            </w:pPr>
            <w:r>
              <w:rPr>
                <w:rFonts w:hint="eastAsia"/>
              </w:rPr>
              <w:t>2018-07-20</w:t>
            </w:r>
          </w:p>
        </w:tc>
        <w:tc>
          <w:tcPr>
            <w:tcW w:w="1134" w:type="dxa"/>
            <w:vAlign w:val="center"/>
          </w:tcPr>
          <w:p w14:paraId="5270A355">
            <w:pPr>
              <w:pStyle w:val="9"/>
              <w:spacing w:line="390" w:lineRule="exact"/>
              <w:ind w:firstLine="0" w:firstLineChars="0"/>
              <w:jc w:val="center"/>
            </w:pPr>
            <w:r>
              <w:rPr>
                <w:rFonts w:hint="eastAsia"/>
              </w:rPr>
              <w:t>3005292</w:t>
            </w:r>
          </w:p>
        </w:tc>
        <w:tc>
          <w:tcPr>
            <w:tcW w:w="850" w:type="dxa"/>
            <w:vAlign w:val="center"/>
          </w:tcPr>
          <w:p w14:paraId="4636DC41">
            <w:pPr>
              <w:pStyle w:val="9"/>
              <w:spacing w:line="390" w:lineRule="exact"/>
              <w:ind w:firstLine="0" w:firstLineChars="0"/>
              <w:jc w:val="center"/>
            </w:pPr>
            <w:r>
              <w:rPr>
                <w:rFonts w:hint="eastAsia"/>
              </w:rPr>
              <w:t>中国水利水电科学研究院</w:t>
            </w:r>
          </w:p>
        </w:tc>
        <w:tc>
          <w:tcPr>
            <w:tcW w:w="1233" w:type="dxa"/>
            <w:vAlign w:val="center"/>
          </w:tcPr>
          <w:p w14:paraId="41AC846D">
            <w:pPr>
              <w:pStyle w:val="9"/>
              <w:spacing w:line="390" w:lineRule="exact"/>
              <w:ind w:firstLine="0" w:firstLineChars="0"/>
              <w:jc w:val="center"/>
            </w:pPr>
            <w:r>
              <w:rPr>
                <w:rFonts w:hint="eastAsia"/>
              </w:rPr>
              <w:t>龚家国;王浩;贾仰文;周祖昊;刘佳嘉;王英;牛存稳</w:t>
            </w:r>
          </w:p>
        </w:tc>
        <w:tc>
          <w:tcPr>
            <w:tcW w:w="752" w:type="dxa"/>
            <w:vAlign w:val="center"/>
          </w:tcPr>
          <w:p w14:paraId="12612922">
            <w:pPr>
              <w:pStyle w:val="9"/>
              <w:spacing w:line="390" w:lineRule="exact"/>
              <w:ind w:firstLine="0" w:firstLineChars="0"/>
              <w:jc w:val="center"/>
            </w:pPr>
            <w:r>
              <w:rPr>
                <w:rFonts w:hint="eastAsia"/>
              </w:rPr>
              <w:t>有效</w:t>
            </w:r>
          </w:p>
        </w:tc>
      </w:tr>
      <w:tr w14:paraId="209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46" w:type="dxa"/>
            <w:vAlign w:val="center"/>
          </w:tcPr>
          <w:p w14:paraId="72E855A7">
            <w:pPr>
              <w:pStyle w:val="9"/>
              <w:spacing w:line="390" w:lineRule="exact"/>
              <w:ind w:firstLine="0" w:firstLineChars="0"/>
              <w:jc w:val="center"/>
            </w:pPr>
            <w:r>
              <w:rPr>
                <w:rFonts w:hint="eastAsia"/>
              </w:rPr>
              <w:t>8</w:t>
            </w:r>
          </w:p>
        </w:tc>
        <w:tc>
          <w:tcPr>
            <w:tcW w:w="846" w:type="dxa"/>
            <w:vAlign w:val="center"/>
          </w:tcPr>
          <w:p w14:paraId="58BA7F80">
            <w:pPr>
              <w:pStyle w:val="9"/>
              <w:spacing w:line="390" w:lineRule="exact"/>
              <w:ind w:firstLine="0" w:firstLineChars="0"/>
              <w:jc w:val="center"/>
            </w:pPr>
            <w:r>
              <w:rPr>
                <w:rFonts w:hint="eastAsia"/>
              </w:rPr>
              <w:t>发明专利</w:t>
            </w:r>
          </w:p>
        </w:tc>
        <w:tc>
          <w:tcPr>
            <w:tcW w:w="1134" w:type="dxa"/>
            <w:vAlign w:val="center"/>
          </w:tcPr>
          <w:p w14:paraId="05BA3C34">
            <w:pPr>
              <w:pStyle w:val="9"/>
              <w:spacing w:line="390" w:lineRule="exact"/>
              <w:ind w:firstLine="0" w:firstLineChars="0"/>
              <w:jc w:val="center"/>
            </w:pPr>
            <w:r>
              <w:rPr>
                <w:rFonts w:hint="eastAsia"/>
              </w:rPr>
              <w:t>一种基于遥感和生境特征的芦苇空间分布识别方法</w:t>
            </w:r>
          </w:p>
        </w:tc>
        <w:tc>
          <w:tcPr>
            <w:tcW w:w="709" w:type="dxa"/>
            <w:vAlign w:val="center"/>
          </w:tcPr>
          <w:p w14:paraId="54A43D2E">
            <w:pPr>
              <w:pStyle w:val="9"/>
              <w:spacing w:line="390" w:lineRule="exact"/>
              <w:ind w:firstLine="0" w:firstLineChars="0"/>
              <w:jc w:val="center"/>
            </w:pPr>
            <w:r>
              <w:rPr>
                <w:rFonts w:hint="eastAsia"/>
              </w:rPr>
              <w:t>中国</w:t>
            </w:r>
          </w:p>
        </w:tc>
        <w:tc>
          <w:tcPr>
            <w:tcW w:w="850" w:type="dxa"/>
            <w:vAlign w:val="center"/>
          </w:tcPr>
          <w:p w14:paraId="3BCBE095">
            <w:pPr>
              <w:pStyle w:val="9"/>
              <w:spacing w:line="390" w:lineRule="exact"/>
              <w:ind w:firstLine="0" w:firstLineChars="0"/>
              <w:jc w:val="center"/>
            </w:pPr>
            <w:r>
              <w:rPr>
                <w:rFonts w:hint="eastAsia"/>
              </w:rPr>
              <w:t>ZL 2021 1 0714717.2</w:t>
            </w:r>
          </w:p>
        </w:tc>
        <w:tc>
          <w:tcPr>
            <w:tcW w:w="709" w:type="dxa"/>
            <w:vAlign w:val="center"/>
          </w:tcPr>
          <w:p w14:paraId="177389ED">
            <w:pPr>
              <w:pStyle w:val="9"/>
              <w:spacing w:line="390" w:lineRule="exact"/>
              <w:ind w:firstLine="0" w:firstLineChars="0"/>
              <w:jc w:val="center"/>
            </w:pPr>
            <w:r>
              <w:rPr>
                <w:rFonts w:hint="eastAsia"/>
              </w:rPr>
              <w:t>2024-07-26</w:t>
            </w:r>
          </w:p>
        </w:tc>
        <w:tc>
          <w:tcPr>
            <w:tcW w:w="1134" w:type="dxa"/>
            <w:vAlign w:val="center"/>
          </w:tcPr>
          <w:p w14:paraId="467EFBC0">
            <w:pPr>
              <w:pStyle w:val="9"/>
              <w:spacing w:line="390" w:lineRule="exact"/>
              <w:ind w:firstLine="0" w:firstLineChars="0"/>
              <w:jc w:val="center"/>
            </w:pPr>
            <w:r>
              <w:rPr>
                <w:rFonts w:hint="eastAsia"/>
              </w:rPr>
              <w:t>7231522</w:t>
            </w:r>
          </w:p>
        </w:tc>
        <w:tc>
          <w:tcPr>
            <w:tcW w:w="850" w:type="dxa"/>
            <w:vAlign w:val="center"/>
          </w:tcPr>
          <w:p w14:paraId="108CC680">
            <w:pPr>
              <w:pStyle w:val="9"/>
              <w:spacing w:line="390" w:lineRule="exact"/>
              <w:ind w:firstLine="0" w:firstLineChars="0"/>
              <w:jc w:val="center"/>
            </w:pPr>
            <w:r>
              <w:rPr>
                <w:rFonts w:hint="eastAsia"/>
              </w:rPr>
              <w:t>中国水利水电科学研究院</w:t>
            </w:r>
          </w:p>
        </w:tc>
        <w:tc>
          <w:tcPr>
            <w:tcW w:w="1233" w:type="dxa"/>
            <w:vAlign w:val="center"/>
          </w:tcPr>
          <w:p w14:paraId="03A7D680">
            <w:pPr>
              <w:pStyle w:val="9"/>
              <w:spacing w:line="390" w:lineRule="exact"/>
              <w:ind w:firstLine="0" w:firstLineChars="0"/>
              <w:jc w:val="center"/>
            </w:pPr>
            <w:r>
              <w:rPr>
                <w:rFonts w:hint="eastAsia"/>
              </w:rPr>
              <w:t>龚家国;田博;尚毅梓;冶运涛;王英</w:t>
            </w:r>
          </w:p>
        </w:tc>
        <w:tc>
          <w:tcPr>
            <w:tcW w:w="752" w:type="dxa"/>
            <w:vAlign w:val="center"/>
          </w:tcPr>
          <w:p w14:paraId="58DC903D">
            <w:pPr>
              <w:pStyle w:val="9"/>
              <w:spacing w:line="390" w:lineRule="exact"/>
              <w:ind w:firstLine="0" w:firstLineChars="0"/>
              <w:jc w:val="center"/>
            </w:pPr>
            <w:r>
              <w:rPr>
                <w:rFonts w:hint="eastAsia"/>
              </w:rPr>
              <w:t>有效</w:t>
            </w:r>
          </w:p>
        </w:tc>
      </w:tr>
      <w:tr w14:paraId="213D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46" w:type="dxa"/>
            <w:vAlign w:val="center"/>
          </w:tcPr>
          <w:p w14:paraId="475044DC">
            <w:pPr>
              <w:pStyle w:val="9"/>
              <w:spacing w:line="390" w:lineRule="exact"/>
              <w:ind w:firstLine="0" w:firstLineChars="0"/>
              <w:jc w:val="center"/>
            </w:pPr>
            <w:r>
              <w:rPr>
                <w:rFonts w:hint="eastAsia"/>
              </w:rPr>
              <w:t>9</w:t>
            </w:r>
          </w:p>
        </w:tc>
        <w:tc>
          <w:tcPr>
            <w:tcW w:w="846" w:type="dxa"/>
            <w:vAlign w:val="center"/>
          </w:tcPr>
          <w:p w14:paraId="44ECDD20">
            <w:pPr>
              <w:pStyle w:val="9"/>
              <w:spacing w:line="390" w:lineRule="exact"/>
              <w:ind w:firstLine="0" w:firstLineChars="0"/>
              <w:jc w:val="center"/>
            </w:pPr>
            <w:r>
              <w:rPr>
                <w:rFonts w:hint="eastAsia"/>
              </w:rPr>
              <w:t>发明专利</w:t>
            </w:r>
          </w:p>
        </w:tc>
        <w:tc>
          <w:tcPr>
            <w:tcW w:w="1134" w:type="dxa"/>
            <w:vAlign w:val="center"/>
          </w:tcPr>
          <w:p w14:paraId="4DEBE0E7">
            <w:pPr>
              <w:pStyle w:val="9"/>
              <w:spacing w:line="390" w:lineRule="exact"/>
              <w:ind w:firstLine="0" w:firstLineChars="0"/>
              <w:jc w:val="center"/>
            </w:pPr>
            <w:r>
              <w:rPr>
                <w:rFonts w:hint="eastAsia"/>
              </w:rPr>
              <w:t>一种快速高效水土保持淤地坝调查与评估方法</w:t>
            </w:r>
          </w:p>
        </w:tc>
        <w:tc>
          <w:tcPr>
            <w:tcW w:w="709" w:type="dxa"/>
            <w:vAlign w:val="center"/>
          </w:tcPr>
          <w:p w14:paraId="6D1FD44F">
            <w:pPr>
              <w:pStyle w:val="9"/>
              <w:spacing w:line="390" w:lineRule="exact"/>
              <w:ind w:firstLine="0" w:firstLineChars="0"/>
              <w:jc w:val="center"/>
            </w:pPr>
            <w:r>
              <w:rPr>
                <w:rFonts w:hint="eastAsia"/>
              </w:rPr>
              <w:t>中国</w:t>
            </w:r>
          </w:p>
        </w:tc>
        <w:tc>
          <w:tcPr>
            <w:tcW w:w="850" w:type="dxa"/>
            <w:vAlign w:val="center"/>
          </w:tcPr>
          <w:p w14:paraId="7920C518">
            <w:pPr>
              <w:pStyle w:val="9"/>
              <w:spacing w:line="390" w:lineRule="exact"/>
              <w:ind w:firstLine="0" w:firstLineChars="0"/>
              <w:jc w:val="center"/>
            </w:pPr>
            <w:r>
              <w:rPr>
                <w:rFonts w:hint="eastAsia"/>
              </w:rPr>
              <w:t>ZL 201811439511.8</w:t>
            </w:r>
          </w:p>
        </w:tc>
        <w:tc>
          <w:tcPr>
            <w:tcW w:w="709" w:type="dxa"/>
            <w:vAlign w:val="center"/>
          </w:tcPr>
          <w:p w14:paraId="79362738">
            <w:pPr>
              <w:pStyle w:val="9"/>
              <w:spacing w:line="390" w:lineRule="exact"/>
              <w:ind w:firstLine="0" w:firstLineChars="0"/>
              <w:jc w:val="center"/>
            </w:pPr>
            <w:r>
              <w:rPr>
                <w:rFonts w:hint="eastAsia"/>
              </w:rPr>
              <w:t>2020-06-26</w:t>
            </w:r>
          </w:p>
        </w:tc>
        <w:tc>
          <w:tcPr>
            <w:tcW w:w="1134" w:type="dxa"/>
            <w:vAlign w:val="center"/>
          </w:tcPr>
          <w:p w14:paraId="2D8B9923">
            <w:pPr>
              <w:pStyle w:val="9"/>
              <w:spacing w:line="390" w:lineRule="exact"/>
              <w:ind w:firstLine="0" w:firstLineChars="0"/>
              <w:jc w:val="center"/>
            </w:pPr>
            <w:r>
              <w:rPr>
                <w:rFonts w:hint="eastAsia"/>
              </w:rPr>
              <w:t>3857799</w:t>
            </w:r>
          </w:p>
        </w:tc>
        <w:tc>
          <w:tcPr>
            <w:tcW w:w="850" w:type="dxa"/>
            <w:vAlign w:val="center"/>
          </w:tcPr>
          <w:p w14:paraId="5F7EAF0D">
            <w:pPr>
              <w:pStyle w:val="9"/>
              <w:spacing w:line="390" w:lineRule="exact"/>
              <w:ind w:firstLine="0" w:firstLineChars="0"/>
              <w:jc w:val="center"/>
            </w:pPr>
            <w:r>
              <w:rPr>
                <w:rFonts w:hint="eastAsia"/>
              </w:rPr>
              <w:t>中国水利水电科学研究院</w:t>
            </w:r>
          </w:p>
        </w:tc>
        <w:tc>
          <w:tcPr>
            <w:tcW w:w="1233" w:type="dxa"/>
            <w:vAlign w:val="center"/>
          </w:tcPr>
          <w:p w14:paraId="1A0E6FAD">
            <w:pPr>
              <w:pStyle w:val="9"/>
              <w:spacing w:line="390" w:lineRule="exact"/>
              <w:ind w:firstLine="0" w:firstLineChars="0"/>
              <w:jc w:val="center"/>
            </w:pPr>
            <w:r>
              <w:rPr>
                <w:rFonts w:hint="eastAsia"/>
              </w:rPr>
              <w:t>龚家国;王浩;赵勇;王英;杨苗;赵翠平;赵新凯;王安迪</w:t>
            </w:r>
          </w:p>
        </w:tc>
        <w:tc>
          <w:tcPr>
            <w:tcW w:w="752" w:type="dxa"/>
            <w:vAlign w:val="center"/>
          </w:tcPr>
          <w:p w14:paraId="36DEED2E">
            <w:pPr>
              <w:pStyle w:val="9"/>
              <w:spacing w:line="390" w:lineRule="exact"/>
              <w:ind w:firstLine="0" w:firstLineChars="0"/>
              <w:jc w:val="center"/>
            </w:pPr>
            <w:r>
              <w:rPr>
                <w:rFonts w:hint="eastAsia"/>
              </w:rPr>
              <w:t>有效</w:t>
            </w:r>
          </w:p>
        </w:tc>
      </w:tr>
      <w:tr w14:paraId="64EC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6" w:type="dxa"/>
            <w:vAlign w:val="center"/>
          </w:tcPr>
          <w:p w14:paraId="435F0367">
            <w:pPr>
              <w:pStyle w:val="9"/>
              <w:spacing w:line="390" w:lineRule="exact"/>
              <w:ind w:firstLine="0" w:firstLineChars="0"/>
              <w:jc w:val="center"/>
            </w:pPr>
            <w:r>
              <w:rPr>
                <w:rFonts w:hint="eastAsia"/>
              </w:rPr>
              <w:t>10</w:t>
            </w:r>
          </w:p>
        </w:tc>
        <w:tc>
          <w:tcPr>
            <w:tcW w:w="846" w:type="dxa"/>
            <w:vAlign w:val="center"/>
          </w:tcPr>
          <w:p w14:paraId="5BE4F502">
            <w:pPr>
              <w:pStyle w:val="9"/>
              <w:spacing w:line="390" w:lineRule="exact"/>
              <w:ind w:firstLine="0" w:firstLineChars="0"/>
              <w:jc w:val="center"/>
            </w:pPr>
            <w:r>
              <w:rPr>
                <w:rFonts w:hint="eastAsia"/>
              </w:rPr>
              <w:t>发明专利</w:t>
            </w:r>
          </w:p>
        </w:tc>
        <w:tc>
          <w:tcPr>
            <w:tcW w:w="1134" w:type="dxa"/>
            <w:vAlign w:val="center"/>
          </w:tcPr>
          <w:p w14:paraId="79982397">
            <w:pPr>
              <w:pStyle w:val="9"/>
              <w:spacing w:line="390" w:lineRule="exact"/>
              <w:ind w:firstLine="0" w:firstLineChars="0"/>
              <w:jc w:val="center"/>
            </w:pPr>
            <w:r>
              <w:rPr>
                <w:rFonts w:hint="eastAsia"/>
              </w:rPr>
              <w:t>在线测量河道冰层厚度的装置</w:t>
            </w:r>
          </w:p>
        </w:tc>
        <w:tc>
          <w:tcPr>
            <w:tcW w:w="709" w:type="dxa"/>
            <w:vAlign w:val="center"/>
          </w:tcPr>
          <w:p w14:paraId="5C9A5E33">
            <w:pPr>
              <w:pStyle w:val="9"/>
              <w:spacing w:line="390" w:lineRule="exact"/>
              <w:ind w:firstLine="0" w:firstLineChars="0"/>
              <w:jc w:val="center"/>
            </w:pPr>
            <w:r>
              <w:rPr>
                <w:rFonts w:hint="eastAsia"/>
              </w:rPr>
              <w:t>中国</w:t>
            </w:r>
          </w:p>
        </w:tc>
        <w:tc>
          <w:tcPr>
            <w:tcW w:w="850" w:type="dxa"/>
            <w:vAlign w:val="center"/>
          </w:tcPr>
          <w:p w14:paraId="291CBE98">
            <w:pPr>
              <w:pStyle w:val="9"/>
              <w:spacing w:line="390" w:lineRule="exact"/>
              <w:ind w:firstLine="0" w:firstLineChars="0"/>
              <w:jc w:val="center"/>
            </w:pPr>
            <w:r>
              <w:t>ZL 2020 1 1251031.6</w:t>
            </w:r>
          </w:p>
        </w:tc>
        <w:tc>
          <w:tcPr>
            <w:tcW w:w="709" w:type="dxa"/>
            <w:vAlign w:val="center"/>
          </w:tcPr>
          <w:p w14:paraId="4EC88E8E">
            <w:pPr>
              <w:pStyle w:val="9"/>
              <w:spacing w:line="390" w:lineRule="exact"/>
              <w:ind w:firstLine="0" w:firstLineChars="0"/>
              <w:jc w:val="center"/>
            </w:pPr>
            <w:r>
              <w:rPr>
                <w:rFonts w:hint="eastAsia"/>
              </w:rPr>
              <w:t>2</w:t>
            </w:r>
            <w:r>
              <w:t>022-04-15</w:t>
            </w:r>
          </w:p>
        </w:tc>
        <w:tc>
          <w:tcPr>
            <w:tcW w:w="1134" w:type="dxa"/>
            <w:vAlign w:val="center"/>
          </w:tcPr>
          <w:p w14:paraId="7F11C668">
            <w:pPr>
              <w:pStyle w:val="9"/>
              <w:spacing w:line="390" w:lineRule="exact"/>
              <w:ind w:firstLine="0" w:firstLineChars="0"/>
              <w:jc w:val="center"/>
            </w:pPr>
            <w:r>
              <w:rPr>
                <w:rFonts w:hint="eastAsia"/>
              </w:rPr>
              <w:t>5</w:t>
            </w:r>
            <w:r>
              <w:t>080068</w:t>
            </w:r>
          </w:p>
        </w:tc>
        <w:tc>
          <w:tcPr>
            <w:tcW w:w="850" w:type="dxa"/>
            <w:vAlign w:val="center"/>
          </w:tcPr>
          <w:p w14:paraId="67F58867">
            <w:pPr>
              <w:pStyle w:val="9"/>
              <w:spacing w:line="390" w:lineRule="exact"/>
              <w:ind w:firstLine="0" w:firstLineChars="0"/>
              <w:jc w:val="center"/>
            </w:pPr>
            <w:r>
              <w:rPr>
                <w:rFonts w:hint="eastAsia"/>
              </w:rPr>
              <w:t>黄河水文水资源科学研究院</w:t>
            </w:r>
          </w:p>
        </w:tc>
        <w:tc>
          <w:tcPr>
            <w:tcW w:w="1233" w:type="dxa"/>
            <w:vAlign w:val="center"/>
          </w:tcPr>
          <w:p w14:paraId="517EC4BD">
            <w:pPr>
              <w:pStyle w:val="9"/>
              <w:spacing w:line="390" w:lineRule="exact"/>
              <w:ind w:firstLine="0" w:firstLineChars="0"/>
              <w:jc w:val="center"/>
            </w:pPr>
            <w:r>
              <w:rPr>
                <w:rFonts w:hint="eastAsia"/>
              </w:rPr>
              <w:t>马志瑾;王志慧;程春晓;章博;谷晓伟;张攀;吕锡芝申震洲;焦鹏;马力;安鹏;马成</w:t>
            </w:r>
          </w:p>
        </w:tc>
        <w:tc>
          <w:tcPr>
            <w:tcW w:w="752" w:type="dxa"/>
            <w:vAlign w:val="center"/>
          </w:tcPr>
          <w:p w14:paraId="074E6107">
            <w:pPr>
              <w:pStyle w:val="9"/>
              <w:spacing w:line="390" w:lineRule="exact"/>
              <w:ind w:firstLine="0" w:firstLineChars="0"/>
              <w:jc w:val="center"/>
            </w:pPr>
            <w:r>
              <w:rPr>
                <w:rFonts w:hint="eastAsia"/>
              </w:rPr>
              <w:t>有效</w:t>
            </w:r>
          </w:p>
        </w:tc>
      </w:tr>
      <w:tr w14:paraId="56AF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063" w:type="dxa"/>
            <w:gridSpan w:val="10"/>
            <w:vAlign w:val="center"/>
          </w:tcPr>
          <w:p w14:paraId="7309B69B">
            <w:pPr>
              <w:spacing w:before="120" w:beforeLines="50" w:after="120" w:afterLines="50"/>
            </w:pPr>
            <w:r>
              <w:rPr>
                <w:rFonts w:hint="eastAsia"/>
                <w:b/>
                <w:sz w:val="24"/>
              </w:rPr>
              <w:t>代表性论文专著目录</w:t>
            </w:r>
          </w:p>
        </w:tc>
      </w:tr>
      <w:tr w14:paraId="225E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7615D85">
            <w:pPr>
              <w:pStyle w:val="9"/>
              <w:spacing w:line="390" w:lineRule="exact"/>
              <w:ind w:firstLine="0" w:firstLineChars="0"/>
              <w:jc w:val="center"/>
            </w:pPr>
            <w:r>
              <w:rPr>
                <w:rFonts w:hint="eastAsia"/>
              </w:rPr>
              <w:t>序号</w:t>
            </w:r>
          </w:p>
        </w:tc>
        <w:tc>
          <w:tcPr>
            <w:tcW w:w="846" w:type="dxa"/>
            <w:vAlign w:val="center"/>
          </w:tcPr>
          <w:p w14:paraId="1E8A7ADC">
            <w:pPr>
              <w:pStyle w:val="9"/>
              <w:spacing w:line="390" w:lineRule="exact"/>
              <w:ind w:firstLine="0" w:firstLineChars="0"/>
              <w:jc w:val="center"/>
            </w:pPr>
            <w:r>
              <w:t>知识产权</w:t>
            </w:r>
            <w:r>
              <w:rPr>
                <w:rFonts w:hint="eastAsia"/>
              </w:rPr>
              <w:t>（标准）</w:t>
            </w:r>
            <w:r>
              <w:t>类别</w:t>
            </w:r>
          </w:p>
        </w:tc>
        <w:tc>
          <w:tcPr>
            <w:tcW w:w="1134" w:type="dxa"/>
            <w:vAlign w:val="center"/>
          </w:tcPr>
          <w:p w14:paraId="4197FFB8">
            <w:pPr>
              <w:pStyle w:val="9"/>
              <w:spacing w:line="390" w:lineRule="exact"/>
              <w:ind w:firstLine="0" w:firstLineChars="0"/>
              <w:jc w:val="center"/>
            </w:pPr>
            <w:r>
              <w:rPr>
                <w:rFonts w:hint="eastAsia"/>
              </w:rPr>
              <w:t>知识产权（标准）具体</w:t>
            </w:r>
            <w:r>
              <w:t>名称</w:t>
            </w:r>
          </w:p>
        </w:tc>
        <w:tc>
          <w:tcPr>
            <w:tcW w:w="709" w:type="dxa"/>
            <w:vAlign w:val="center"/>
          </w:tcPr>
          <w:p w14:paraId="7F3A1FB7">
            <w:pPr>
              <w:pStyle w:val="9"/>
              <w:spacing w:line="390" w:lineRule="exact"/>
              <w:ind w:firstLine="0" w:firstLineChars="0"/>
              <w:jc w:val="center"/>
            </w:pPr>
            <w:r>
              <w:rPr>
                <w:rFonts w:hint="eastAsia"/>
              </w:rPr>
              <w:t>国家</w:t>
            </w:r>
          </w:p>
          <w:p w14:paraId="73DFA291">
            <w:pPr>
              <w:pStyle w:val="9"/>
              <w:spacing w:line="390" w:lineRule="exact"/>
              <w:ind w:firstLine="0" w:firstLineChars="0"/>
              <w:jc w:val="center"/>
            </w:pPr>
            <w:r>
              <w:t>（</w:t>
            </w:r>
            <w:r>
              <w:rPr>
                <w:rFonts w:hint="eastAsia"/>
              </w:rPr>
              <w:t>地</w:t>
            </w:r>
            <w:r>
              <w:t>区）</w:t>
            </w:r>
          </w:p>
        </w:tc>
        <w:tc>
          <w:tcPr>
            <w:tcW w:w="850" w:type="dxa"/>
            <w:vAlign w:val="center"/>
          </w:tcPr>
          <w:p w14:paraId="656C94E0">
            <w:pPr>
              <w:pStyle w:val="9"/>
              <w:spacing w:line="390" w:lineRule="exact"/>
              <w:ind w:firstLine="0" w:firstLineChars="0"/>
              <w:jc w:val="center"/>
            </w:pPr>
            <w:r>
              <w:rPr>
                <w:rFonts w:hint="eastAsia"/>
              </w:rPr>
              <w:t>授权号（标准编号）</w:t>
            </w:r>
          </w:p>
        </w:tc>
        <w:tc>
          <w:tcPr>
            <w:tcW w:w="709" w:type="dxa"/>
            <w:vAlign w:val="center"/>
          </w:tcPr>
          <w:p w14:paraId="11984D7D">
            <w:pPr>
              <w:pStyle w:val="9"/>
              <w:spacing w:line="390" w:lineRule="exact"/>
              <w:ind w:firstLine="0" w:firstLineChars="0"/>
              <w:jc w:val="center"/>
            </w:pPr>
            <w:r>
              <w:rPr>
                <w:rFonts w:hint="eastAsia"/>
              </w:rPr>
              <w:t>授权日期（标准发布日期）</w:t>
            </w:r>
          </w:p>
        </w:tc>
        <w:tc>
          <w:tcPr>
            <w:tcW w:w="1134" w:type="dxa"/>
            <w:vAlign w:val="center"/>
          </w:tcPr>
          <w:p w14:paraId="1AE16E68">
            <w:pPr>
              <w:pStyle w:val="9"/>
              <w:spacing w:line="390" w:lineRule="exact"/>
              <w:ind w:firstLine="0" w:firstLineChars="0"/>
              <w:jc w:val="center"/>
            </w:pPr>
            <w:r>
              <w:rPr>
                <w:rFonts w:hint="eastAsia"/>
              </w:rPr>
              <w:t>证书编号</w:t>
            </w:r>
          </w:p>
          <w:p w14:paraId="555555E2">
            <w:pPr>
              <w:pStyle w:val="9"/>
              <w:spacing w:line="390" w:lineRule="exact"/>
              <w:ind w:firstLine="0" w:firstLineChars="0"/>
              <w:jc w:val="center"/>
            </w:pPr>
            <w:r>
              <w:rPr>
                <w:rFonts w:hint="eastAsia"/>
              </w:rPr>
              <w:t>（标准批准发布</w:t>
            </w:r>
            <w:r>
              <w:t>部门</w:t>
            </w:r>
            <w:r>
              <w:rPr>
                <w:rFonts w:hint="eastAsia"/>
              </w:rPr>
              <w:t>）</w:t>
            </w:r>
          </w:p>
        </w:tc>
        <w:tc>
          <w:tcPr>
            <w:tcW w:w="850" w:type="dxa"/>
            <w:vAlign w:val="center"/>
          </w:tcPr>
          <w:p w14:paraId="45CCB198">
            <w:pPr>
              <w:pStyle w:val="9"/>
              <w:spacing w:line="390" w:lineRule="exact"/>
              <w:ind w:firstLine="0" w:firstLineChars="0"/>
              <w:jc w:val="center"/>
            </w:pPr>
            <w:r>
              <w:rPr>
                <w:rFonts w:hint="eastAsia"/>
              </w:rPr>
              <w:t>权利人（标准起草单位）</w:t>
            </w:r>
          </w:p>
        </w:tc>
        <w:tc>
          <w:tcPr>
            <w:tcW w:w="1233" w:type="dxa"/>
            <w:vAlign w:val="center"/>
          </w:tcPr>
          <w:p w14:paraId="58C5DCAC">
            <w:pPr>
              <w:pStyle w:val="9"/>
              <w:spacing w:line="390" w:lineRule="exact"/>
              <w:ind w:firstLine="0" w:firstLineChars="0"/>
              <w:jc w:val="center"/>
            </w:pPr>
            <w:r>
              <w:rPr>
                <w:rFonts w:hint="eastAsia"/>
              </w:rPr>
              <w:t>发明人（标准起草人）</w:t>
            </w:r>
          </w:p>
        </w:tc>
        <w:tc>
          <w:tcPr>
            <w:tcW w:w="752" w:type="dxa"/>
            <w:vAlign w:val="center"/>
          </w:tcPr>
          <w:p w14:paraId="39AFA520">
            <w:pPr>
              <w:pStyle w:val="9"/>
              <w:spacing w:line="390" w:lineRule="exact"/>
              <w:ind w:firstLine="0" w:firstLineChars="0"/>
              <w:jc w:val="center"/>
            </w:pPr>
            <w:r>
              <w:rPr>
                <w:rFonts w:hint="eastAsia"/>
              </w:rPr>
              <w:t>专利（标准）有效状态</w:t>
            </w:r>
          </w:p>
        </w:tc>
      </w:tr>
      <w:tr w14:paraId="10D9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FB8CBE3">
            <w:pPr>
              <w:pStyle w:val="9"/>
              <w:adjustRightInd w:val="0"/>
              <w:spacing w:line="240" w:lineRule="auto"/>
              <w:ind w:firstLine="0" w:firstLineChars="0"/>
              <w:jc w:val="center"/>
              <w:outlineLvl w:val="1"/>
            </w:pPr>
            <w:r>
              <w:rPr>
                <w:rFonts w:hint="eastAsia"/>
              </w:rPr>
              <w:t>1</w:t>
            </w:r>
          </w:p>
        </w:tc>
        <w:tc>
          <w:tcPr>
            <w:tcW w:w="846" w:type="dxa"/>
            <w:vAlign w:val="center"/>
          </w:tcPr>
          <w:p w14:paraId="213AEADA">
            <w:pPr>
              <w:pStyle w:val="9"/>
              <w:adjustRightInd w:val="0"/>
              <w:spacing w:line="240" w:lineRule="auto"/>
              <w:ind w:firstLine="0" w:firstLineChars="0"/>
              <w:jc w:val="center"/>
              <w:outlineLvl w:val="1"/>
            </w:pPr>
            <w:r>
              <w:rPr>
                <w:rFonts w:hint="eastAsia"/>
              </w:rPr>
              <w:t>专著</w:t>
            </w:r>
          </w:p>
        </w:tc>
        <w:tc>
          <w:tcPr>
            <w:tcW w:w="1134" w:type="dxa"/>
            <w:vAlign w:val="center"/>
          </w:tcPr>
          <w:p w14:paraId="6C508456">
            <w:pPr>
              <w:pStyle w:val="9"/>
              <w:spacing w:line="390" w:lineRule="exact"/>
              <w:ind w:firstLine="0" w:firstLineChars="0"/>
              <w:jc w:val="center"/>
            </w:pPr>
            <w:r>
              <w:rPr>
                <w:rFonts w:hint="eastAsia"/>
              </w:rPr>
              <w:t>大中尺度流域洪水产输沙特征及阶段变化</w:t>
            </w:r>
          </w:p>
        </w:tc>
        <w:tc>
          <w:tcPr>
            <w:tcW w:w="709" w:type="dxa"/>
            <w:vAlign w:val="center"/>
          </w:tcPr>
          <w:p w14:paraId="67F1BA98">
            <w:pPr>
              <w:pStyle w:val="9"/>
              <w:spacing w:line="390" w:lineRule="exact"/>
              <w:ind w:firstLine="0" w:firstLineChars="0"/>
              <w:jc w:val="center"/>
            </w:pPr>
            <w:r>
              <w:rPr>
                <w:rFonts w:hint="eastAsia"/>
              </w:rPr>
              <w:t>中国</w:t>
            </w:r>
          </w:p>
        </w:tc>
        <w:tc>
          <w:tcPr>
            <w:tcW w:w="850" w:type="dxa"/>
            <w:vAlign w:val="center"/>
          </w:tcPr>
          <w:p w14:paraId="3F905407">
            <w:pPr>
              <w:pStyle w:val="9"/>
              <w:spacing w:line="390" w:lineRule="exact"/>
              <w:ind w:firstLine="0" w:firstLineChars="0"/>
              <w:jc w:val="center"/>
            </w:pPr>
            <w:r>
              <w:rPr>
                <w:rFonts w:hint="eastAsia"/>
              </w:rPr>
              <w:t>9787550930872</w:t>
            </w:r>
          </w:p>
        </w:tc>
        <w:tc>
          <w:tcPr>
            <w:tcW w:w="709" w:type="dxa"/>
            <w:vAlign w:val="center"/>
          </w:tcPr>
          <w:p w14:paraId="1EF45F38">
            <w:pPr>
              <w:pStyle w:val="9"/>
              <w:spacing w:line="390" w:lineRule="exact"/>
              <w:ind w:firstLine="0" w:firstLineChars="0"/>
              <w:jc w:val="center"/>
            </w:pPr>
            <w:r>
              <w:rPr>
                <w:rFonts w:hint="eastAsia"/>
              </w:rPr>
              <w:t>2021-09</w:t>
            </w:r>
          </w:p>
        </w:tc>
        <w:tc>
          <w:tcPr>
            <w:tcW w:w="1134" w:type="dxa"/>
            <w:vAlign w:val="center"/>
          </w:tcPr>
          <w:p w14:paraId="1FF5B68C">
            <w:pPr>
              <w:pStyle w:val="9"/>
              <w:spacing w:line="390" w:lineRule="exact"/>
              <w:ind w:firstLine="0" w:firstLineChars="0"/>
              <w:jc w:val="center"/>
            </w:pPr>
            <w:r>
              <w:rPr>
                <w:rFonts w:hint="eastAsia"/>
              </w:rPr>
              <w:t>黄河水利出版社</w:t>
            </w:r>
          </w:p>
        </w:tc>
        <w:tc>
          <w:tcPr>
            <w:tcW w:w="850" w:type="dxa"/>
            <w:vAlign w:val="center"/>
          </w:tcPr>
          <w:p w14:paraId="3068CC1D">
            <w:pPr>
              <w:pStyle w:val="9"/>
              <w:spacing w:line="390" w:lineRule="exact"/>
              <w:ind w:firstLine="0" w:firstLineChars="0"/>
              <w:jc w:val="center"/>
            </w:pPr>
            <w:r>
              <w:rPr>
                <w:rFonts w:hint="eastAsia"/>
              </w:rPr>
              <w:t>黄河水文水资源科学研究院</w:t>
            </w:r>
          </w:p>
        </w:tc>
        <w:tc>
          <w:tcPr>
            <w:tcW w:w="1233" w:type="dxa"/>
            <w:vAlign w:val="center"/>
          </w:tcPr>
          <w:p w14:paraId="3F6B314D">
            <w:pPr>
              <w:widowControl/>
              <w:jc w:val="center"/>
            </w:pPr>
            <w:r>
              <w:rPr>
                <w:rFonts w:hint="eastAsia" w:ascii="Times New Roman" w:eastAsia="宋体"/>
              </w:rPr>
              <w:t>高亚军、徐十锋、吕文星和马志瑾</w:t>
            </w:r>
            <w:r>
              <w:rPr>
                <w:rFonts w:hint="eastAsia" w:ascii="Times New Roman"/>
              </w:rPr>
              <w:t>,</w:t>
            </w:r>
            <w:r>
              <w:rPr>
                <w:rFonts w:ascii="FZSSK--GBK1-0" w:hAnsi="FZSSK--GBK1-0" w:eastAsia="FZSSK--GBK1-0" w:cs="FZSSK--GBK1-0"/>
                <w:color w:val="000000"/>
                <w:kern w:val="0"/>
                <w:sz w:val="20"/>
                <w:szCs w:val="20"/>
                <w:lang w:bidi="ar"/>
              </w:rPr>
              <w:t>田博</w:t>
            </w:r>
          </w:p>
        </w:tc>
        <w:tc>
          <w:tcPr>
            <w:tcW w:w="752" w:type="dxa"/>
            <w:vAlign w:val="center"/>
          </w:tcPr>
          <w:p w14:paraId="0E4F3CBB">
            <w:pPr>
              <w:pStyle w:val="9"/>
              <w:spacing w:line="390" w:lineRule="exact"/>
              <w:ind w:firstLine="0" w:firstLineChars="0"/>
              <w:jc w:val="center"/>
            </w:pPr>
            <w:r>
              <w:rPr>
                <w:rFonts w:hint="eastAsia"/>
              </w:rPr>
              <w:t>出版</w:t>
            </w:r>
          </w:p>
        </w:tc>
      </w:tr>
      <w:tr w14:paraId="1C8A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F73382E">
            <w:pPr>
              <w:pStyle w:val="9"/>
              <w:adjustRightInd w:val="0"/>
              <w:spacing w:line="240" w:lineRule="auto"/>
              <w:ind w:firstLine="0" w:firstLineChars="0"/>
              <w:jc w:val="center"/>
              <w:outlineLvl w:val="1"/>
            </w:pPr>
            <w:r>
              <w:rPr>
                <w:rFonts w:hint="eastAsia"/>
              </w:rPr>
              <w:t>2</w:t>
            </w:r>
          </w:p>
        </w:tc>
        <w:tc>
          <w:tcPr>
            <w:tcW w:w="846" w:type="dxa"/>
            <w:vAlign w:val="center"/>
          </w:tcPr>
          <w:p w14:paraId="01F734CE">
            <w:pPr>
              <w:pStyle w:val="9"/>
              <w:adjustRightInd w:val="0"/>
              <w:spacing w:line="240" w:lineRule="auto"/>
              <w:ind w:firstLine="0" w:firstLineChars="0"/>
              <w:jc w:val="center"/>
              <w:outlineLvl w:val="1"/>
            </w:pPr>
            <w:r>
              <w:rPr>
                <w:rFonts w:hint="eastAsia"/>
              </w:rPr>
              <w:t>论文</w:t>
            </w:r>
          </w:p>
        </w:tc>
        <w:tc>
          <w:tcPr>
            <w:tcW w:w="1134" w:type="dxa"/>
            <w:vAlign w:val="center"/>
          </w:tcPr>
          <w:p w14:paraId="03B17FE8">
            <w:pPr>
              <w:pStyle w:val="9"/>
              <w:adjustRightInd w:val="0"/>
              <w:spacing w:line="240" w:lineRule="auto"/>
              <w:ind w:firstLine="0" w:firstLineChars="0"/>
              <w:jc w:val="center"/>
              <w:outlineLvl w:val="1"/>
            </w:pPr>
            <w:r>
              <w:t>Multi-view Graph Convolutional Network with Spectral Component Decompose forRemote Sensing Images Classification</w:t>
            </w:r>
          </w:p>
        </w:tc>
        <w:tc>
          <w:tcPr>
            <w:tcW w:w="709" w:type="dxa"/>
            <w:vAlign w:val="center"/>
          </w:tcPr>
          <w:p w14:paraId="4B849C2F">
            <w:pPr>
              <w:pStyle w:val="9"/>
              <w:adjustRightInd w:val="0"/>
              <w:spacing w:line="240" w:lineRule="auto"/>
              <w:ind w:firstLine="0" w:firstLineChars="0"/>
              <w:jc w:val="center"/>
              <w:outlineLvl w:val="1"/>
            </w:pPr>
            <w:r>
              <w:t>SCI</w:t>
            </w:r>
          </w:p>
        </w:tc>
        <w:tc>
          <w:tcPr>
            <w:tcW w:w="850" w:type="dxa"/>
            <w:vAlign w:val="center"/>
          </w:tcPr>
          <w:p w14:paraId="39688AB0">
            <w:pPr>
              <w:pStyle w:val="9"/>
              <w:adjustRightInd w:val="0"/>
              <w:spacing w:line="240" w:lineRule="auto"/>
              <w:ind w:firstLine="0" w:firstLineChars="0"/>
              <w:jc w:val="center"/>
              <w:outlineLvl w:val="1"/>
            </w:pPr>
            <w:r>
              <w:t>10.1109/TCSVT.2022.3227172</w:t>
            </w:r>
          </w:p>
        </w:tc>
        <w:tc>
          <w:tcPr>
            <w:tcW w:w="709" w:type="dxa"/>
            <w:vAlign w:val="center"/>
          </w:tcPr>
          <w:p w14:paraId="7A9D4166">
            <w:pPr>
              <w:pStyle w:val="9"/>
              <w:adjustRightInd w:val="0"/>
              <w:spacing w:line="240" w:lineRule="auto"/>
              <w:ind w:firstLine="0" w:firstLineChars="0"/>
              <w:jc w:val="center"/>
              <w:outlineLvl w:val="1"/>
            </w:pPr>
            <w:r>
              <w:t>2022-07-29</w:t>
            </w:r>
          </w:p>
        </w:tc>
        <w:tc>
          <w:tcPr>
            <w:tcW w:w="1134" w:type="dxa"/>
            <w:vAlign w:val="center"/>
          </w:tcPr>
          <w:p w14:paraId="7DE2E07C">
            <w:pPr>
              <w:pStyle w:val="9"/>
              <w:adjustRightInd w:val="0"/>
              <w:spacing w:line="240" w:lineRule="auto"/>
              <w:ind w:firstLine="0" w:firstLineChars="0"/>
              <w:jc w:val="center"/>
              <w:outlineLvl w:val="1"/>
            </w:pPr>
            <w:r>
              <w:t>IEEE Transactions on Circuits and Systems for Video Technology</w:t>
            </w:r>
          </w:p>
        </w:tc>
        <w:tc>
          <w:tcPr>
            <w:tcW w:w="850" w:type="dxa"/>
            <w:vAlign w:val="center"/>
          </w:tcPr>
          <w:p w14:paraId="03CAEDC3">
            <w:pPr>
              <w:pStyle w:val="9"/>
              <w:adjustRightInd w:val="0"/>
              <w:ind w:firstLine="0" w:firstLineChars="0"/>
              <w:jc w:val="center"/>
              <w:outlineLvl w:val="1"/>
            </w:pPr>
            <w:r>
              <w:rPr>
                <w:rFonts w:hint="eastAsia"/>
              </w:rPr>
              <w:t>郑州</w:t>
            </w:r>
          </w:p>
          <w:p w14:paraId="1B0FF6EF">
            <w:pPr>
              <w:pStyle w:val="9"/>
              <w:adjustRightInd w:val="0"/>
              <w:ind w:firstLine="0" w:firstLineChars="0"/>
              <w:jc w:val="center"/>
              <w:outlineLvl w:val="1"/>
            </w:pPr>
            <w:r>
              <w:rPr>
                <w:rFonts w:hint="eastAsia"/>
              </w:rPr>
              <w:t>大学</w:t>
            </w:r>
          </w:p>
        </w:tc>
        <w:tc>
          <w:tcPr>
            <w:tcW w:w="1233" w:type="dxa"/>
            <w:vAlign w:val="center"/>
          </w:tcPr>
          <w:p w14:paraId="4E80DEED">
            <w:pPr>
              <w:pStyle w:val="9"/>
              <w:adjustRightInd w:val="0"/>
              <w:ind w:firstLine="0" w:firstLineChars="0"/>
              <w:jc w:val="center"/>
              <w:outlineLvl w:val="1"/>
            </w:pPr>
            <w:r>
              <w:t>Xijie Cheng, Xiaohui He*, Mengjia Qiao, Panle Li, Peng Chang, Tianhao Zhang, Xiaoyu Guo, Jinyong Wang,</w:t>
            </w:r>
            <w:r>
              <w:rPr>
                <w:rFonts w:hint="eastAsia"/>
              </w:rPr>
              <w:t xml:space="preserve"> </w:t>
            </w:r>
            <w:r>
              <w:t>Zhihui Tian, and Guangsheng Zhou</w:t>
            </w:r>
          </w:p>
        </w:tc>
        <w:tc>
          <w:tcPr>
            <w:tcW w:w="752" w:type="dxa"/>
            <w:vAlign w:val="center"/>
          </w:tcPr>
          <w:p w14:paraId="40F51B77">
            <w:pPr>
              <w:pStyle w:val="9"/>
              <w:adjustRightInd w:val="0"/>
              <w:spacing w:line="240" w:lineRule="auto"/>
              <w:ind w:firstLine="0" w:firstLineChars="0"/>
              <w:jc w:val="center"/>
              <w:outlineLvl w:val="1"/>
            </w:pPr>
            <w:r>
              <w:rPr>
                <w:rFonts w:hint="eastAsia"/>
              </w:rPr>
              <w:t>1区</w:t>
            </w:r>
          </w:p>
          <w:p w14:paraId="162B7741">
            <w:pPr>
              <w:pStyle w:val="9"/>
              <w:adjustRightInd w:val="0"/>
              <w:spacing w:line="240" w:lineRule="auto"/>
              <w:ind w:firstLine="0" w:firstLineChars="0"/>
              <w:jc w:val="center"/>
              <w:outlineLvl w:val="1"/>
            </w:pPr>
          </w:p>
        </w:tc>
      </w:tr>
      <w:tr w14:paraId="26BA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DC05DF6">
            <w:pPr>
              <w:pStyle w:val="9"/>
              <w:adjustRightInd w:val="0"/>
              <w:spacing w:line="240" w:lineRule="auto"/>
              <w:ind w:firstLine="0" w:firstLineChars="0"/>
              <w:jc w:val="center"/>
              <w:outlineLvl w:val="1"/>
            </w:pPr>
            <w:r>
              <w:rPr>
                <w:rFonts w:hint="eastAsia"/>
              </w:rPr>
              <w:t>3</w:t>
            </w:r>
          </w:p>
        </w:tc>
        <w:tc>
          <w:tcPr>
            <w:tcW w:w="846" w:type="dxa"/>
            <w:vAlign w:val="center"/>
          </w:tcPr>
          <w:p w14:paraId="10742EF6">
            <w:pPr>
              <w:pStyle w:val="9"/>
              <w:adjustRightInd w:val="0"/>
              <w:spacing w:line="240" w:lineRule="auto"/>
              <w:ind w:firstLine="0" w:firstLineChars="0"/>
              <w:jc w:val="center"/>
              <w:outlineLvl w:val="1"/>
            </w:pPr>
            <w:r>
              <w:rPr>
                <w:rFonts w:hint="eastAsia"/>
              </w:rPr>
              <w:t>论文</w:t>
            </w:r>
          </w:p>
        </w:tc>
        <w:tc>
          <w:tcPr>
            <w:tcW w:w="1134" w:type="dxa"/>
            <w:vAlign w:val="center"/>
          </w:tcPr>
          <w:p w14:paraId="543A3F80">
            <w:pPr>
              <w:pStyle w:val="9"/>
              <w:adjustRightInd w:val="0"/>
              <w:spacing w:line="240" w:lineRule="auto"/>
              <w:ind w:firstLine="0" w:firstLineChars="0"/>
              <w:jc w:val="center"/>
              <w:outlineLvl w:val="1"/>
            </w:pPr>
            <w:r>
              <w:t>An lmproved Categorical Cross Entropyfor Remote Sensing lmage Classification Based on NoisyLabels</w:t>
            </w:r>
          </w:p>
        </w:tc>
        <w:tc>
          <w:tcPr>
            <w:tcW w:w="709" w:type="dxa"/>
            <w:vAlign w:val="center"/>
          </w:tcPr>
          <w:p w14:paraId="59A2EAD0">
            <w:pPr>
              <w:pStyle w:val="9"/>
              <w:adjustRightInd w:val="0"/>
              <w:spacing w:line="240" w:lineRule="auto"/>
              <w:ind w:firstLine="0" w:firstLineChars="0"/>
              <w:jc w:val="center"/>
              <w:outlineLvl w:val="1"/>
            </w:pPr>
            <w:r>
              <w:t>SCI</w:t>
            </w:r>
          </w:p>
        </w:tc>
        <w:tc>
          <w:tcPr>
            <w:tcW w:w="850" w:type="dxa"/>
            <w:vAlign w:val="center"/>
          </w:tcPr>
          <w:p w14:paraId="5A171B2E">
            <w:pPr>
              <w:pStyle w:val="9"/>
              <w:adjustRightInd w:val="0"/>
              <w:spacing w:line="240" w:lineRule="auto"/>
              <w:ind w:firstLine="0" w:firstLineChars="0"/>
              <w:jc w:val="center"/>
              <w:outlineLvl w:val="1"/>
            </w:pPr>
            <w:r>
              <w:t>10.1016/i.eswa.2022.117296</w:t>
            </w:r>
          </w:p>
        </w:tc>
        <w:tc>
          <w:tcPr>
            <w:tcW w:w="709" w:type="dxa"/>
            <w:vAlign w:val="center"/>
          </w:tcPr>
          <w:p w14:paraId="437AA9F3">
            <w:pPr>
              <w:pStyle w:val="9"/>
              <w:adjustRightInd w:val="0"/>
              <w:spacing w:line="240" w:lineRule="auto"/>
              <w:ind w:firstLine="0" w:firstLineChars="0"/>
              <w:jc w:val="center"/>
              <w:outlineLvl w:val="1"/>
            </w:pPr>
            <w:r>
              <w:rPr>
                <w:rFonts w:hint="eastAsia"/>
              </w:rPr>
              <w:t>2</w:t>
            </w:r>
            <w:r>
              <w:t>021-08-02</w:t>
            </w:r>
          </w:p>
        </w:tc>
        <w:tc>
          <w:tcPr>
            <w:tcW w:w="1134" w:type="dxa"/>
            <w:vAlign w:val="center"/>
          </w:tcPr>
          <w:p w14:paraId="53D69AE1">
            <w:pPr>
              <w:pStyle w:val="9"/>
              <w:adjustRightInd w:val="0"/>
              <w:spacing w:line="240" w:lineRule="auto"/>
              <w:ind w:firstLine="0" w:firstLineChars="0"/>
              <w:jc w:val="center"/>
              <w:outlineLvl w:val="1"/>
            </w:pPr>
            <w:r>
              <w:t>Expert Systems with Applications</w:t>
            </w:r>
          </w:p>
        </w:tc>
        <w:tc>
          <w:tcPr>
            <w:tcW w:w="850" w:type="dxa"/>
            <w:vAlign w:val="center"/>
          </w:tcPr>
          <w:p w14:paraId="6B008E24">
            <w:pPr>
              <w:pStyle w:val="9"/>
              <w:adjustRightInd w:val="0"/>
              <w:ind w:firstLine="0" w:firstLineChars="0"/>
              <w:jc w:val="center"/>
              <w:outlineLvl w:val="1"/>
            </w:pPr>
            <w:r>
              <w:rPr>
                <w:rFonts w:hint="eastAsia"/>
              </w:rPr>
              <w:t>郑州</w:t>
            </w:r>
          </w:p>
          <w:p w14:paraId="0F59E435">
            <w:pPr>
              <w:pStyle w:val="9"/>
              <w:adjustRightInd w:val="0"/>
              <w:ind w:firstLine="0" w:firstLineChars="0"/>
              <w:jc w:val="center"/>
              <w:outlineLvl w:val="1"/>
            </w:pPr>
            <w:r>
              <w:rPr>
                <w:rFonts w:hint="eastAsia"/>
              </w:rPr>
              <w:t>大学</w:t>
            </w:r>
          </w:p>
        </w:tc>
        <w:tc>
          <w:tcPr>
            <w:tcW w:w="1233" w:type="dxa"/>
            <w:vAlign w:val="center"/>
          </w:tcPr>
          <w:p w14:paraId="069472BD">
            <w:pPr>
              <w:pStyle w:val="9"/>
              <w:adjustRightInd w:val="0"/>
              <w:ind w:firstLine="0" w:firstLineChars="0"/>
              <w:jc w:val="center"/>
              <w:outlineLvl w:val="1"/>
            </w:pPr>
            <w:r>
              <w:t>Panle Li, Xiaohui He*, Xijie Cheng, Mengjia Qiao, Dingjun Song,</w:t>
            </w:r>
            <w:r>
              <w:rPr>
                <w:rFonts w:hint="eastAsia"/>
              </w:rPr>
              <w:t xml:space="preserve"> </w:t>
            </w:r>
            <w:r>
              <w:t>Mingyang Chen, Tao Zhou, Jiamian Li, Xiaoyu Guo, Shaokai Hu,</w:t>
            </w:r>
          </w:p>
          <w:p w14:paraId="080279F5">
            <w:pPr>
              <w:pStyle w:val="9"/>
              <w:adjustRightInd w:val="0"/>
              <w:spacing w:line="240" w:lineRule="auto"/>
              <w:ind w:firstLine="0" w:firstLineChars="0"/>
              <w:jc w:val="center"/>
              <w:outlineLvl w:val="1"/>
            </w:pPr>
            <w:r>
              <w:t>Zhihui Tian</w:t>
            </w:r>
          </w:p>
        </w:tc>
        <w:tc>
          <w:tcPr>
            <w:tcW w:w="752" w:type="dxa"/>
            <w:vAlign w:val="center"/>
          </w:tcPr>
          <w:p w14:paraId="620D4F71">
            <w:pPr>
              <w:pStyle w:val="9"/>
              <w:adjustRightInd w:val="0"/>
              <w:spacing w:line="240" w:lineRule="auto"/>
              <w:ind w:firstLine="0" w:firstLineChars="0"/>
              <w:jc w:val="center"/>
              <w:outlineLvl w:val="1"/>
            </w:pPr>
            <w:r>
              <w:rPr>
                <w:rFonts w:hint="eastAsia"/>
              </w:rPr>
              <w:t>1区</w:t>
            </w:r>
          </w:p>
          <w:p w14:paraId="33AD9F08">
            <w:pPr>
              <w:pStyle w:val="9"/>
              <w:adjustRightInd w:val="0"/>
              <w:spacing w:line="240" w:lineRule="auto"/>
              <w:ind w:firstLine="0" w:firstLineChars="0"/>
              <w:jc w:val="center"/>
              <w:outlineLvl w:val="1"/>
            </w:pPr>
          </w:p>
        </w:tc>
      </w:tr>
      <w:tr w14:paraId="1197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08A7F3B">
            <w:pPr>
              <w:pStyle w:val="9"/>
              <w:adjustRightInd w:val="0"/>
              <w:spacing w:line="240" w:lineRule="auto"/>
              <w:ind w:firstLine="0" w:firstLineChars="0"/>
              <w:jc w:val="center"/>
              <w:outlineLvl w:val="1"/>
            </w:pPr>
            <w:r>
              <w:rPr>
                <w:rFonts w:hint="eastAsia"/>
              </w:rPr>
              <w:t>4</w:t>
            </w:r>
          </w:p>
        </w:tc>
        <w:tc>
          <w:tcPr>
            <w:tcW w:w="846" w:type="dxa"/>
            <w:vAlign w:val="center"/>
          </w:tcPr>
          <w:p w14:paraId="679E259C">
            <w:pPr>
              <w:pStyle w:val="9"/>
              <w:adjustRightInd w:val="0"/>
              <w:spacing w:line="240" w:lineRule="auto"/>
              <w:ind w:firstLine="0" w:firstLineChars="0"/>
              <w:jc w:val="center"/>
              <w:outlineLvl w:val="1"/>
            </w:pPr>
            <w:r>
              <w:rPr>
                <w:rFonts w:hint="eastAsia"/>
              </w:rPr>
              <w:t>论文</w:t>
            </w:r>
          </w:p>
        </w:tc>
        <w:tc>
          <w:tcPr>
            <w:tcW w:w="1134" w:type="dxa"/>
            <w:vAlign w:val="center"/>
          </w:tcPr>
          <w:p w14:paraId="3915B627">
            <w:pPr>
              <w:pStyle w:val="9"/>
              <w:adjustRightInd w:val="0"/>
              <w:spacing w:line="240" w:lineRule="auto"/>
              <w:ind w:firstLine="0" w:firstLineChars="0"/>
              <w:jc w:val="center"/>
              <w:outlineLvl w:val="1"/>
            </w:pPr>
            <w:r>
              <w:t>KSTAGE: A knowledge-guided spatial-temporal attention graph learning network for crop yieldprediction</w:t>
            </w:r>
          </w:p>
        </w:tc>
        <w:tc>
          <w:tcPr>
            <w:tcW w:w="709" w:type="dxa"/>
            <w:vAlign w:val="center"/>
          </w:tcPr>
          <w:p w14:paraId="10F9BFE7">
            <w:pPr>
              <w:pStyle w:val="9"/>
              <w:adjustRightInd w:val="0"/>
              <w:spacing w:line="240" w:lineRule="auto"/>
              <w:ind w:firstLine="0" w:firstLineChars="0"/>
              <w:jc w:val="center"/>
              <w:outlineLvl w:val="1"/>
            </w:pPr>
            <w:r>
              <w:t>SCI</w:t>
            </w:r>
          </w:p>
        </w:tc>
        <w:tc>
          <w:tcPr>
            <w:tcW w:w="850" w:type="dxa"/>
            <w:vAlign w:val="center"/>
          </w:tcPr>
          <w:p w14:paraId="5843AA34">
            <w:pPr>
              <w:pStyle w:val="9"/>
              <w:adjustRightInd w:val="0"/>
              <w:spacing w:line="240" w:lineRule="auto"/>
              <w:ind w:firstLine="0" w:firstLineChars="0"/>
              <w:jc w:val="center"/>
              <w:outlineLvl w:val="1"/>
            </w:pPr>
            <w:r>
              <w:t>10.1016/i.ins.2022.10.112</w:t>
            </w:r>
          </w:p>
        </w:tc>
        <w:tc>
          <w:tcPr>
            <w:tcW w:w="709" w:type="dxa"/>
            <w:vAlign w:val="center"/>
          </w:tcPr>
          <w:p w14:paraId="36E569F4">
            <w:pPr>
              <w:pStyle w:val="9"/>
              <w:adjustRightInd w:val="0"/>
              <w:spacing w:line="240" w:lineRule="auto"/>
              <w:ind w:firstLine="0" w:firstLineChars="0"/>
              <w:jc w:val="center"/>
              <w:outlineLvl w:val="1"/>
            </w:pPr>
            <w:r>
              <w:rPr>
                <w:rFonts w:hint="eastAsia"/>
              </w:rPr>
              <w:t>2</w:t>
            </w:r>
            <w:r>
              <w:t>022-06-24</w:t>
            </w:r>
          </w:p>
        </w:tc>
        <w:tc>
          <w:tcPr>
            <w:tcW w:w="1134" w:type="dxa"/>
            <w:vAlign w:val="center"/>
          </w:tcPr>
          <w:p w14:paraId="1A1E800C">
            <w:pPr>
              <w:pStyle w:val="9"/>
              <w:adjustRightInd w:val="0"/>
              <w:spacing w:line="240" w:lineRule="auto"/>
              <w:ind w:firstLine="0" w:firstLineChars="0"/>
              <w:jc w:val="center"/>
              <w:outlineLvl w:val="1"/>
            </w:pPr>
            <w:r>
              <w:rPr>
                <w:rFonts w:hint="eastAsia"/>
              </w:rPr>
              <w:t>Information</w:t>
            </w:r>
            <w:r>
              <w:t xml:space="preserve"> Sciences</w:t>
            </w:r>
          </w:p>
        </w:tc>
        <w:tc>
          <w:tcPr>
            <w:tcW w:w="850" w:type="dxa"/>
            <w:vAlign w:val="center"/>
          </w:tcPr>
          <w:p w14:paraId="1F230E00">
            <w:pPr>
              <w:pStyle w:val="9"/>
              <w:adjustRightInd w:val="0"/>
              <w:ind w:firstLine="0" w:firstLineChars="0"/>
              <w:jc w:val="center"/>
              <w:outlineLvl w:val="1"/>
            </w:pPr>
            <w:r>
              <w:rPr>
                <w:rFonts w:hint="eastAsia"/>
              </w:rPr>
              <w:t>郑州</w:t>
            </w:r>
          </w:p>
          <w:p w14:paraId="1EDCCDF9">
            <w:pPr>
              <w:pStyle w:val="9"/>
              <w:adjustRightInd w:val="0"/>
              <w:ind w:firstLine="0" w:firstLineChars="0"/>
              <w:jc w:val="center"/>
              <w:outlineLvl w:val="1"/>
            </w:pPr>
            <w:r>
              <w:rPr>
                <w:rFonts w:hint="eastAsia"/>
              </w:rPr>
              <w:t>大学</w:t>
            </w:r>
          </w:p>
        </w:tc>
        <w:tc>
          <w:tcPr>
            <w:tcW w:w="1233" w:type="dxa"/>
            <w:vAlign w:val="center"/>
          </w:tcPr>
          <w:p w14:paraId="17D6973C">
            <w:pPr>
              <w:pStyle w:val="9"/>
              <w:adjustRightInd w:val="0"/>
              <w:ind w:firstLine="0" w:firstLineChars="0"/>
              <w:jc w:val="center"/>
              <w:outlineLvl w:val="1"/>
            </w:pPr>
            <w:r>
              <w:t>Mengjia Qiao, Xiaohui He , Xijie Cheng, Panle Li, Qianbo Zhao, Chenlu Zhao,</w:t>
            </w:r>
            <w:r>
              <w:rPr>
                <w:rFonts w:hint="eastAsia"/>
              </w:rPr>
              <w:t xml:space="preserve"> </w:t>
            </w:r>
            <w:r>
              <w:t>Zhihui Tian</w:t>
            </w:r>
          </w:p>
        </w:tc>
        <w:tc>
          <w:tcPr>
            <w:tcW w:w="752" w:type="dxa"/>
            <w:vAlign w:val="center"/>
          </w:tcPr>
          <w:p w14:paraId="1E74A11B">
            <w:pPr>
              <w:pStyle w:val="9"/>
              <w:adjustRightInd w:val="0"/>
              <w:spacing w:line="240" w:lineRule="auto"/>
              <w:ind w:firstLine="0" w:firstLineChars="0"/>
              <w:jc w:val="center"/>
              <w:outlineLvl w:val="1"/>
            </w:pPr>
            <w:r>
              <w:rPr>
                <w:rFonts w:hint="eastAsia"/>
              </w:rPr>
              <w:t>1区</w:t>
            </w:r>
          </w:p>
          <w:p w14:paraId="7B554725">
            <w:pPr>
              <w:pStyle w:val="9"/>
              <w:adjustRightInd w:val="0"/>
              <w:spacing w:line="240" w:lineRule="auto"/>
              <w:ind w:firstLine="0" w:firstLineChars="0"/>
              <w:jc w:val="center"/>
              <w:outlineLvl w:val="1"/>
            </w:pPr>
          </w:p>
        </w:tc>
      </w:tr>
      <w:tr w14:paraId="4588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8A548C1">
            <w:pPr>
              <w:pStyle w:val="9"/>
              <w:adjustRightInd w:val="0"/>
              <w:spacing w:line="240" w:lineRule="auto"/>
              <w:ind w:firstLine="0" w:firstLineChars="0"/>
              <w:jc w:val="center"/>
              <w:outlineLvl w:val="1"/>
            </w:pPr>
            <w:r>
              <w:rPr>
                <w:rFonts w:hint="eastAsia"/>
              </w:rPr>
              <w:t>5</w:t>
            </w:r>
          </w:p>
        </w:tc>
        <w:tc>
          <w:tcPr>
            <w:tcW w:w="846" w:type="dxa"/>
            <w:vAlign w:val="center"/>
          </w:tcPr>
          <w:p w14:paraId="769BC169">
            <w:pPr>
              <w:pStyle w:val="9"/>
              <w:adjustRightInd w:val="0"/>
              <w:spacing w:line="240" w:lineRule="auto"/>
              <w:ind w:firstLine="0" w:firstLineChars="0"/>
              <w:jc w:val="center"/>
              <w:outlineLvl w:val="1"/>
            </w:pPr>
            <w:r>
              <w:rPr>
                <w:rFonts w:hint="eastAsia"/>
              </w:rPr>
              <w:t>论文</w:t>
            </w:r>
          </w:p>
        </w:tc>
        <w:tc>
          <w:tcPr>
            <w:tcW w:w="1134" w:type="dxa"/>
            <w:vAlign w:val="center"/>
          </w:tcPr>
          <w:p w14:paraId="5057BE4C">
            <w:pPr>
              <w:pStyle w:val="9"/>
              <w:adjustRightInd w:val="0"/>
              <w:spacing w:line="240" w:lineRule="auto"/>
              <w:ind w:firstLine="0" w:firstLineChars="0"/>
              <w:jc w:val="center"/>
              <w:outlineLvl w:val="1"/>
            </w:pPr>
            <w:r>
              <w:rPr>
                <w:rFonts w:hint="eastAsia"/>
              </w:rPr>
              <w:t>Exploring Label Probability Sequence to Robustly</w:t>
            </w:r>
          </w:p>
          <w:p w14:paraId="512C4BD7">
            <w:pPr>
              <w:pStyle w:val="9"/>
              <w:adjustRightInd w:val="0"/>
              <w:spacing w:line="240" w:lineRule="auto"/>
              <w:ind w:firstLine="0" w:firstLineChars="0"/>
              <w:jc w:val="center"/>
              <w:outlineLvl w:val="1"/>
            </w:pPr>
            <w:r>
              <w:rPr>
                <w:rFonts w:hint="eastAsia"/>
              </w:rPr>
              <w:t>Learn Deep Convolutional Neural Networks for</w:t>
            </w:r>
          </w:p>
          <w:p w14:paraId="2B6655F7">
            <w:pPr>
              <w:pStyle w:val="9"/>
              <w:adjustRightInd w:val="0"/>
              <w:spacing w:line="240" w:lineRule="auto"/>
              <w:ind w:firstLine="0" w:firstLineChars="0"/>
              <w:jc w:val="center"/>
              <w:outlineLvl w:val="1"/>
            </w:pPr>
            <w:r>
              <w:rPr>
                <w:rFonts w:hint="eastAsia"/>
              </w:rPr>
              <w:t>Road Extraction With Noisy Datasets</w:t>
            </w:r>
          </w:p>
        </w:tc>
        <w:tc>
          <w:tcPr>
            <w:tcW w:w="709" w:type="dxa"/>
            <w:vAlign w:val="center"/>
          </w:tcPr>
          <w:p w14:paraId="0FFCBCED">
            <w:pPr>
              <w:pStyle w:val="9"/>
              <w:adjustRightInd w:val="0"/>
              <w:spacing w:line="240" w:lineRule="auto"/>
              <w:ind w:firstLine="0" w:firstLineChars="0"/>
              <w:jc w:val="center"/>
              <w:outlineLvl w:val="1"/>
            </w:pPr>
            <w:r>
              <w:t>SCI</w:t>
            </w:r>
          </w:p>
        </w:tc>
        <w:tc>
          <w:tcPr>
            <w:tcW w:w="850" w:type="dxa"/>
            <w:vAlign w:val="center"/>
          </w:tcPr>
          <w:p w14:paraId="6DE87B8E">
            <w:pPr>
              <w:pStyle w:val="9"/>
              <w:adjustRightInd w:val="0"/>
              <w:spacing w:line="240" w:lineRule="auto"/>
              <w:ind w:firstLine="0" w:firstLineChars="0"/>
              <w:jc w:val="center"/>
              <w:outlineLvl w:val="1"/>
            </w:pPr>
            <w:r>
              <w:rPr>
                <w:rFonts w:hint="eastAsia"/>
              </w:rPr>
              <w:t>10.1109/TGRS.2021.3128539</w:t>
            </w:r>
          </w:p>
        </w:tc>
        <w:tc>
          <w:tcPr>
            <w:tcW w:w="709" w:type="dxa"/>
            <w:vAlign w:val="center"/>
          </w:tcPr>
          <w:p w14:paraId="0AD8DDEA">
            <w:pPr>
              <w:pStyle w:val="9"/>
              <w:adjustRightInd w:val="0"/>
              <w:spacing w:line="240" w:lineRule="auto"/>
              <w:ind w:firstLine="0" w:firstLineChars="0"/>
              <w:jc w:val="center"/>
              <w:outlineLvl w:val="1"/>
            </w:pPr>
            <w:r>
              <w:rPr>
                <w:rFonts w:hint="eastAsia"/>
              </w:rPr>
              <w:t>2022-02-17</w:t>
            </w:r>
          </w:p>
        </w:tc>
        <w:tc>
          <w:tcPr>
            <w:tcW w:w="1134" w:type="dxa"/>
            <w:vAlign w:val="center"/>
          </w:tcPr>
          <w:p w14:paraId="3CC62011">
            <w:pPr>
              <w:pStyle w:val="9"/>
              <w:adjustRightInd w:val="0"/>
              <w:spacing w:line="240" w:lineRule="auto"/>
              <w:ind w:firstLine="0" w:firstLineChars="0"/>
              <w:jc w:val="center"/>
              <w:outlineLvl w:val="1"/>
            </w:pPr>
            <w:r>
              <w:rPr>
                <w:rFonts w:hint="eastAsia"/>
              </w:rPr>
              <w:t>IEEE TRANSACTIONS ON GEOSCIENCE AND REMOTE SENSING</w:t>
            </w:r>
          </w:p>
        </w:tc>
        <w:tc>
          <w:tcPr>
            <w:tcW w:w="850" w:type="dxa"/>
            <w:vAlign w:val="center"/>
          </w:tcPr>
          <w:p w14:paraId="17C8FFA6">
            <w:pPr>
              <w:pStyle w:val="9"/>
              <w:adjustRightInd w:val="0"/>
              <w:ind w:firstLine="0" w:firstLineChars="0"/>
              <w:jc w:val="center"/>
              <w:outlineLvl w:val="1"/>
            </w:pPr>
            <w:r>
              <w:rPr>
                <w:rFonts w:hint="eastAsia"/>
              </w:rPr>
              <w:t>郑州</w:t>
            </w:r>
          </w:p>
          <w:p w14:paraId="1504441F">
            <w:pPr>
              <w:pStyle w:val="9"/>
              <w:adjustRightInd w:val="0"/>
              <w:ind w:firstLine="0" w:firstLineChars="0"/>
              <w:jc w:val="center"/>
              <w:outlineLvl w:val="1"/>
            </w:pPr>
            <w:r>
              <w:rPr>
                <w:rFonts w:hint="eastAsia"/>
              </w:rPr>
              <w:t>大学</w:t>
            </w:r>
          </w:p>
        </w:tc>
        <w:tc>
          <w:tcPr>
            <w:tcW w:w="1233" w:type="dxa"/>
            <w:vAlign w:val="center"/>
          </w:tcPr>
          <w:p w14:paraId="5FB6114E">
            <w:pPr>
              <w:pStyle w:val="9"/>
              <w:adjustRightInd w:val="0"/>
              <w:ind w:firstLine="0" w:firstLineChars="0"/>
              <w:jc w:val="center"/>
              <w:outlineLvl w:val="1"/>
            </w:pPr>
            <w:r>
              <w:rPr>
                <w:rFonts w:hint="eastAsia"/>
              </w:rPr>
              <w:t>Panle Li, Xiaohui He*, Mengjia Qiao, Xijie Cheng, Jiamian Li, Xiaoyu Guo, Tao Zhou, Dingjun Song ,</w:t>
            </w:r>
          </w:p>
          <w:p w14:paraId="66C2D871">
            <w:pPr>
              <w:pStyle w:val="9"/>
              <w:adjustRightInd w:val="0"/>
              <w:ind w:firstLine="0" w:firstLineChars="0"/>
              <w:jc w:val="center"/>
              <w:outlineLvl w:val="1"/>
            </w:pPr>
            <w:r>
              <w:rPr>
                <w:rFonts w:hint="eastAsia"/>
              </w:rPr>
              <w:t>Mingyang Chen, Disheng Miao, Yinjie Jiang, and Zhihui Tian</w:t>
            </w:r>
          </w:p>
        </w:tc>
        <w:tc>
          <w:tcPr>
            <w:tcW w:w="752" w:type="dxa"/>
            <w:vAlign w:val="center"/>
          </w:tcPr>
          <w:p w14:paraId="5BF65199">
            <w:pPr>
              <w:pStyle w:val="9"/>
              <w:adjustRightInd w:val="0"/>
              <w:spacing w:line="240" w:lineRule="auto"/>
              <w:ind w:firstLine="0" w:firstLineChars="0"/>
              <w:jc w:val="center"/>
              <w:outlineLvl w:val="1"/>
            </w:pPr>
            <w:r>
              <w:rPr>
                <w:rFonts w:hint="eastAsia"/>
              </w:rPr>
              <w:t>1区</w:t>
            </w:r>
          </w:p>
          <w:p w14:paraId="13A53FAA">
            <w:pPr>
              <w:pStyle w:val="9"/>
              <w:adjustRightInd w:val="0"/>
              <w:spacing w:line="240" w:lineRule="auto"/>
              <w:ind w:firstLine="0" w:firstLineChars="0"/>
              <w:jc w:val="center"/>
              <w:outlineLvl w:val="1"/>
            </w:pPr>
          </w:p>
        </w:tc>
      </w:tr>
      <w:tr w14:paraId="26C2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6D3E0EF">
            <w:pPr>
              <w:pStyle w:val="9"/>
              <w:adjustRightInd w:val="0"/>
              <w:spacing w:line="240" w:lineRule="auto"/>
              <w:ind w:firstLine="0" w:firstLineChars="0"/>
              <w:jc w:val="center"/>
              <w:outlineLvl w:val="1"/>
            </w:pPr>
            <w:r>
              <w:rPr>
                <w:rFonts w:hint="eastAsia"/>
              </w:rPr>
              <w:t>6</w:t>
            </w:r>
          </w:p>
        </w:tc>
        <w:tc>
          <w:tcPr>
            <w:tcW w:w="846" w:type="dxa"/>
            <w:vAlign w:val="center"/>
          </w:tcPr>
          <w:p w14:paraId="10147D46">
            <w:pPr>
              <w:pStyle w:val="9"/>
              <w:adjustRightInd w:val="0"/>
              <w:spacing w:line="240" w:lineRule="auto"/>
              <w:ind w:firstLine="0" w:firstLineChars="0"/>
              <w:jc w:val="center"/>
              <w:outlineLvl w:val="1"/>
            </w:pPr>
            <w:r>
              <w:rPr>
                <w:rFonts w:hint="eastAsia"/>
              </w:rPr>
              <w:t>论文</w:t>
            </w:r>
          </w:p>
        </w:tc>
        <w:tc>
          <w:tcPr>
            <w:tcW w:w="1134" w:type="dxa"/>
            <w:vAlign w:val="center"/>
          </w:tcPr>
          <w:p w14:paraId="7D16A01F">
            <w:pPr>
              <w:pStyle w:val="9"/>
              <w:adjustRightInd w:val="0"/>
              <w:spacing w:line="240" w:lineRule="auto"/>
              <w:ind w:firstLine="0" w:firstLineChars="0"/>
              <w:jc w:val="center"/>
              <w:outlineLvl w:val="1"/>
            </w:pPr>
            <w:r>
              <w:rPr>
                <w:rFonts w:hint="eastAsia"/>
              </w:rPr>
              <w:t>Enhanced contextual representation with deep neural networks for land cover classification based on remote sensing images</w:t>
            </w:r>
          </w:p>
        </w:tc>
        <w:tc>
          <w:tcPr>
            <w:tcW w:w="709" w:type="dxa"/>
            <w:vAlign w:val="center"/>
          </w:tcPr>
          <w:p w14:paraId="6809C038">
            <w:pPr>
              <w:pStyle w:val="9"/>
              <w:adjustRightInd w:val="0"/>
              <w:spacing w:line="240" w:lineRule="auto"/>
              <w:ind w:firstLine="0" w:firstLineChars="0"/>
              <w:jc w:val="center"/>
              <w:outlineLvl w:val="1"/>
            </w:pPr>
            <w:r>
              <w:t>SCI</w:t>
            </w:r>
          </w:p>
        </w:tc>
        <w:tc>
          <w:tcPr>
            <w:tcW w:w="850" w:type="dxa"/>
            <w:vAlign w:val="center"/>
          </w:tcPr>
          <w:p w14:paraId="59200107">
            <w:pPr>
              <w:pStyle w:val="9"/>
              <w:adjustRightInd w:val="0"/>
              <w:spacing w:line="240" w:lineRule="auto"/>
              <w:ind w:firstLine="0" w:firstLineChars="0"/>
              <w:jc w:val="center"/>
              <w:outlineLvl w:val="1"/>
            </w:pPr>
            <w:r>
              <w:rPr>
                <w:rFonts w:hint="eastAsia"/>
              </w:rPr>
              <w:t>10.1016/j.jag.2022.102706</w:t>
            </w:r>
          </w:p>
        </w:tc>
        <w:tc>
          <w:tcPr>
            <w:tcW w:w="709" w:type="dxa"/>
            <w:vAlign w:val="center"/>
          </w:tcPr>
          <w:p w14:paraId="3BD45DD5">
            <w:pPr>
              <w:pStyle w:val="9"/>
              <w:adjustRightInd w:val="0"/>
              <w:spacing w:line="240" w:lineRule="auto"/>
              <w:ind w:firstLine="0" w:firstLineChars="0"/>
              <w:jc w:val="center"/>
              <w:outlineLvl w:val="1"/>
            </w:pPr>
            <w:r>
              <w:rPr>
                <w:rFonts w:hint="eastAsia"/>
              </w:rPr>
              <w:t>2022-01-27</w:t>
            </w:r>
          </w:p>
        </w:tc>
        <w:tc>
          <w:tcPr>
            <w:tcW w:w="1134" w:type="dxa"/>
            <w:vAlign w:val="center"/>
          </w:tcPr>
          <w:p w14:paraId="5D208A9F">
            <w:pPr>
              <w:pStyle w:val="9"/>
              <w:adjustRightInd w:val="0"/>
              <w:spacing w:line="240" w:lineRule="auto"/>
              <w:ind w:firstLine="0" w:firstLineChars="0"/>
              <w:jc w:val="center"/>
              <w:outlineLvl w:val="1"/>
            </w:pPr>
            <w:r>
              <w:rPr>
                <w:rFonts w:hint="eastAsia"/>
              </w:rPr>
              <w:t>International Journal of Applied Earth Observation and Geoinformation</w:t>
            </w:r>
          </w:p>
        </w:tc>
        <w:tc>
          <w:tcPr>
            <w:tcW w:w="850" w:type="dxa"/>
            <w:vAlign w:val="center"/>
          </w:tcPr>
          <w:p w14:paraId="4472D239">
            <w:pPr>
              <w:pStyle w:val="9"/>
              <w:adjustRightInd w:val="0"/>
              <w:ind w:firstLine="0" w:firstLineChars="0"/>
              <w:jc w:val="center"/>
              <w:outlineLvl w:val="1"/>
            </w:pPr>
            <w:r>
              <w:rPr>
                <w:rFonts w:hint="eastAsia"/>
              </w:rPr>
              <w:t>郑州</w:t>
            </w:r>
          </w:p>
          <w:p w14:paraId="03F7B418">
            <w:pPr>
              <w:pStyle w:val="9"/>
              <w:adjustRightInd w:val="0"/>
              <w:ind w:firstLine="0" w:firstLineChars="0"/>
              <w:jc w:val="center"/>
              <w:outlineLvl w:val="1"/>
            </w:pPr>
            <w:r>
              <w:rPr>
                <w:rFonts w:hint="eastAsia"/>
              </w:rPr>
              <w:t>大学</w:t>
            </w:r>
          </w:p>
        </w:tc>
        <w:tc>
          <w:tcPr>
            <w:tcW w:w="1233" w:type="dxa"/>
            <w:vAlign w:val="center"/>
          </w:tcPr>
          <w:p w14:paraId="50C4B8F6">
            <w:pPr>
              <w:pStyle w:val="9"/>
              <w:adjustRightInd w:val="0"/>
              <w:ind w:firstLine="0" w:firstLineChars="0"/>
              <w:jc w:val="center"/>
              <w:outlineLvl w:val="1"/>
            </w:pPr>
            <w:r>
              <w:rPr>
                <w:rFonts w:hint="eastAsia"/>
              </w:rPr>
              <w:t>Xijie Cheng, Xiaohui He*, Mengjia Qiao, Panle Li, Shaokai Hu, Peng Chang, Zhihui Tian</w:t>
            </w:r>
          </w:p>
        </w:tc>
        <w:tc>
          <w:tcPr>
            <w:tcW w:w="752" w:type="dxa"/>
            <w:vAlign w:val="center"/>
          </w:tcPr>
          <w:p w14:paraId="25F890B5">
            <w:pPr>
              <w:pStyle w:val="9"/>
              <w:adjustRightInd w:val="0"/>
              <w:spacing w:line="240" w:lineRule="auto"/>
              <w:ind w:firstLine="0" w:firstLineChars="0"/>
              <w:jc w:val="center"/>
              <w:outlineLvl w:val="1"/>
            </w:pPr>
            <w:r>
              <w:rPr>
                <w:rFonts w:hint="eastAsia"/>
              </w:rPr>
              <w:t>1区</w:t>
            </w:r>
          </w:p>
          <w:p w14:paraId="4BD43357">
            <w:pPr>
              <w:pStyle w:val="9"/>
              <w:adjustRightInd w:val="0"/>
              <w:spacing w:line="240" w:lineRule="auto"/>
              <w:ind w:firstLine="0" w:firstLineChars="0"/>
              <w:jc w:val="center"/>
              <w:outlineLvl w:val="1"/>
            </w:pPr>
          </w:p>
        </w:tc>
      </w:tr>
      <w:tr w14:paraId="1FDC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8786ABB">
            <w:pPr>
              <w:pStyle w:val="9"/>
              <w:adjustRightInd w:val="0"/>
              <w:spacing w:line="240" w:lineRule="auto"/>
              <w:ind w:firstLine="0" w:firstLineChars="0"/>
              <w:jc w:val="center"/>
              <w:outlineLvl w:val="1"/>
            </w:pPr>
            <w:r>
              <w:rPr>
                <w:rFonts w:hint="eastAsia"/>
              </w:rPr>
              <w:t>7</w:t>
            </w:r>
          </w:p>
        </w:tc>
        <w:tc>
          <w:tcPr>
            <w:tcW w:w="846" w:type="dxa"/>
            <w:vAlign w:val="center"/>
          </w:tcPr>
          <w:p w14:paraId="0A8EB3B2">
            <w:pPr>
              <w:pStyle w:val="9"/>
              <w:adjustRightInd w:val="0"/>
              <w:spacing w:line="240" w:lineRule="auto"/>
              <w:ind w:firstLine="0" w:firstLineChars="0"/>
              <w:jc w:val="center"/>
              <w:outlineLvl w:val="1"/>
            </w:pPr>
            <w:r>
              <w:rPr>
                <w:rFonts w:hint="eastAsia"/>
              </w:rPr>
              <w:t>论文</w:t>
            </w:r>
          </w:p>
        </w:tc>
        <w:tc>
          <w:tcPr>
            <w:tcW w:w="1134" w:type="dxa"/>
            <w:vAlign w:val="center"/>
          </w:tcPr>
          <w:p w14:paraId="1F905F59">
            <w:pPr>
              <w:pStyle w:val="9"/>
              <w:adjustRightInd w:val="0"/>
              <w:spacing w:line="240" w:lineRule="auto"/>
              <w:ind w:firstLine="0" w:firstLineChars="0"/>
              <w:jc w:val="center"/>
              <w:outlineLvl w:val="1"/>
            </w:pPr>
            <w:r>
              <w:rPr>
                <w:rFonts w:hint="eastAsia"/>
              </w:rPr>
              <w:t>Crop yield prediction from multi-spectral, multi-temporal remotely sensed imagery using recurrent 3d convolutional neural networks</w:t>
            </w:r>
          </w:p>
        </w:tc>
        <w:tc>
          <w:tcPr>
            <w:tcW w:w="709" w:type="dxa"/>
            <w:vAlign w:val="center"/>
          </w:tcPr>
          <w:p w14:paraId="00A6AF34">
            <w:pPr>
              <w:pStyle w:val="9"/>
              <w:adjustRightInd w:val="0"/>
              <w:spacing w:line="240" w:lineRule="auto"/>
              <w:ind w:firstLine="0" w:firstLineChars="0"/>
              <w:jc w:val="center"/>
              <w:outlineLvl w:val="1"/>
            </w:pPr>
            <w:r>
              <w:t>SCI</w:t>
            </w:r>
          </w:p>
        </w:tc>
        <w:tc>
          <w:tcPr>
            <w:tcW w:w="850" w:type="dxa"/>
            <w:vAlign w:val="center"/>
          </w:tcPr>
          <w:p w14:paraId="159C1783">
            <w:pPr>
              <w:pStyle w:val="9"/>
              <w:adjustRightInd w:val="0"/>
              <w:spacing w:line="240" w:lineRule="auto"/>
              <w:ind w:firstLine="0" w:firstLineChars="0"/>
              <w:jc w:val="center"/>
              <w:outlineLvl w:val="1"/>
            </w:pPr>
            <w:r>
              <w:rPr>
                <w:rFonts w:hint="eastAsia"/>
              </w:rPr>
              <w:t>10.1016/j.jag.2021.102436</w:t>
            </w:r>
          </w:p>
        </w:tc>
        <w:tc>
          <w:tcPr>
            <w:tcW w:w="709" w:type="dxa"/>
            <w:vAlign w:val="center"/>
          </w:tcPr>
          <w:p w14:paraId="203ECA38">
            <w:pPr>
              <w:pStyle w:val="9"/>
              <w:adjustRightInd w:val="0"/>
              <w:spacing w:line="240" w:lineRule="auto"/>
              <w:ind w:firstLine="0" w:firstLineChars="0"/>
              <w:jc w:val="center"/>
              <w:outlineLvl w:val="1"/>
            </w:pPr>
            <w:r>
              <w:rPr>
                <w:rFonts w:hint="eastAsia"/>
              </w:rPr>
              <w:t>2021-06-02</w:t>
            </w:r>
          </w:p>
        </w:tc>
        <w:tc>
          <w:tcPr>
            <w:tcW w:w="1134" w:type="dxa"/>
            <w:vAlign w:val="center"/>
          </w:tcPr>
          <w:p w14:paraId="23E08C37">
            <w:pPr>
              <w:pStyle w:val="9"/>
              <w:adjustRightInd w:val="0"/>
              <w:spacing w:line="240" w:lineRule="auto"/>
              <w:ind w:firstLine="0" w:firstLineChars="0"/>
              <w:jc w:val="center"/>
              <w:outlineLvl w:val="1"/>
            </w:pPr>
            <w:r>
              <w:rPr>
                <w:rFonts w:hint="eastAsia"/>
              </w:rPr>
              <w:t>International Journal of Applied Earth Observation and Geoinformation</w:t>
            </w:r>
          </w:p>
        </w:tc>
        <w:tc>
          <w:tcPr>
            <w:tcW w:w="850" w:type="dxa"/>
            <w:vAlign w:val="center"/>
          </w:tcPr>
          <w:p w14:paraId="786FEF35">
            <w:pPr>
              <w:pStyle w:val="9"/>
              <w:adjustRightInd w:val="0"/>
              <w:ind w:firstLine="0" w:firstLineChars="0"/>
              <w:jc w:val="center"/>
              <w:outlineLvl w:val="1"/>
            </w:pPr>
            <w:r>
              <w:rPr>
                <w:rFonts w:hint="eastAsia"/>
              </w:rPr>
              <w:t>郑州</w:t>
            </w:r>
          </w:p>
          <w:p w14:paraId="7938C8E9">
            <w:pPr>
              <w:pStyle w:val="9"/>
              <w:adjustRightInd w:val="0"/>
              <w:ind w:firstLine="0" w:firstLineChars="0"/>
              <w:jc w:val="center"/>
              <w:outlineLvl w:val="1"/>
            </w:pPr>
            <w:r>
              <w:rPr>
                <w:rFonts w:hint="eastAsia"/>
              </w:rPr>
              <w:t>大学</w:t>
            </w:r>
          </w:p>
        </w:tc>
        <w:tc>
          <w:tcPr>
            <w:tcW w:w="1233" w:type="dxa"/>
            <w:vAlign w:val="center"/>
          </w:tcPr>
          <w:p w14:paraId="12809699">
            <w:pPr>
              <w:pStyle w:val="9"/>
              <w:adjustRightInd w:val="0"/>
              <w:ind w:firstLine="0" w:firstLineChars="0"/>
              <w:jc w:val="center"/>
              <w:outlineLvl w:val="1"/>
            </w:pPr>
            <w:r>
              <w:rPr>
                <w:rFonts w:hint="eastAsia"/>
              </w:rPr>
              <w:t>Mengjia Qiao, Xiaohui He*, Xijie Cheng, Panle Li, Haotian Luo, Lehan Zhang, Zhihui Tian</w:t>
            </w:r>
          </w:p>
        </w:tc>
        <w:tc>
          <w:tcPr>
            <w:tcW w:w="752" w:type="dxa"/>
            <w:vAlign w:val="center"/>
          </w:tcPr>
          <w:p w14:paraId="6A1E1A1C">
            <w:pPr>
              <w:pStyle w:val="9"/>
              <w:adjustRightInd w:val="0"/>
              <w:spacing w:line="240" w:lineRule="auto"/>
              <w:ind w:firstLine="0" w:firstLineChars="0"/>
              <w:jc w:val="center"/>
              <w:outlineLvl w:val="1"/>
            </w:pPr>
            <w:r>
              <w:rPr>
                <w:rFonts w:hint="eastAsia"/>
              </w:rPr>
              <w:t>1区</w:t>
            </w:r>
          </w:p>
        </w:tc>
      </w:tr>
      <w:tr w14:paraId="4B01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C60C0CF">
            <w:pPr>
              <w:pStyle w:val="9"/>
              <w:adjustRightInd w:val="0"/>
              <w:spacing w:line="240" w:lineRule="auto"/>
              <w:ind w:firstLine="0" w:firstLineChars="0"/>
              <w:jc w:val="center"/>
              <w:outlineLvl w:val="1"/>
            </w:pPr>
            <w:r>
              <w:rPr>
                <w:rFonts w:hint="eastAsia"/>
              </w:rPr>
              <w:t>8</w:t>
            </w:r>
          </w:p>
        </w:tc>
        <w:tc>
          <w:tcPr>
            <w:tcW w:w="846" w:type="dxa"/>
            <w:vAlign w:val="center"/>
          </w:tcPr>
          <w:p w14:paraId="6D72B5DD">
            <w:pPr>
              <w:pStyle w:val="9"/>
              <w:adjustRightInd w:val="0"/>
              <w:spacing w:line="240" w:lineRule="auto"/>
              <w:ind w:firstLine="0" w:firstLineChars="0"/>
              <w:jc w:val="center"/>
              <w:outlineLvl w:val="1"/>
            </w:pPr>
            <w:r>
              <w:rPr>
                <w:rFonts w:hint="eastAsia"/>
              </w:rPr>
              <w:t>论文</w:t>
            </w:r>
          </w:p>
        </w:tc>
        <w:tc>
          <w:tcPr>
            <w:tcW w:w="1134" w:type="dxa"/>
            <w:vAlign w:val="center"/>
          </w:tcPr>
          <w:p w14:paraId="64B7E182">
            <w:pPr>
              <w:pStyle w:val="9"/>
              <w:adjustRightInd w:val="0"/>
              <w:spacing w:line="240" w:lineRule="auto"/>
              <w:ind w:firstLine="0" w:firstLineChars="0"/>
              <w:jc w:val="center"/>
              <w:outlineLvl w:val="1"/>
            </w:pPr>
            <w:r>
              <w:rPr>
                <w:rFonts w:hint="eastAsia"/>
              </w:rPr>
              <w:t>Robust Deep Neural Network for Road Extraction from Remote Sensing Images</w:t>
            </w:r>
          </w:p>
        </w:tc>
        <w:tc>
          <w:tcPr>
            <w:tcW w:w="709" w:type="dxa"/>
            <w:vAlign w:val="center"/>
          </w:tcPr>
          <w:p w14:paraId="7D532CBD">
            <w:pPr>
              <w:pStyle w:val="9"/>
              <w:adjustRightInd w:val="0"/>
              <w:spacing w:line="240" w:lineRule="auto"/>
              <w:ind w:firstLine="0" w:firstLineChars="0"/>
              <w:jc w:val="center"/>
              <w:outlineLvl w:val="1"/>
            </w:pPr>
            <w:r>
              <w:t>SCI</w:t>
            </w:r>
          </w:p>
        </w:tc>
        <w:tc>
          <w:tcPr>
            <w:tcW w:w="850" w:type="dxa"/>
            <w:vAlign w:val="center"/>
          </w:tcPr>
          <w:p w14:paraId="7AE839CE">
            <w:pPr>
              <w:pStyle w:val="9"/>
              <w:adjustRightInd w:val="0"/>
              <w:spacing w:line="240" w:lineRule="auto"/>
              <w:ind w:firstLine="0" w:firstLineChars="0"/>
              <w:jc w:val="center"/>
              <w:outlineLvl w:val="1"/>
            </w:pPr>
            <w:r>
              <w:rPr>
                <w:rFonts w:hint="eastAsia"/>
              </w:rPr>
              <w:t>10.1109/TGRS.2020.3023112</w:t>
            </w:r>
          </w:p>
        </w:tc>
        <w:tc>
          <w:tcPr>
            <w:tcW w:w="709" w:type="dxa"/>
            <w:vAlign w:val="center"/>
          </w:tcPr>
          <w:p w14:paraId="39FE8A73">
            <w:pPr>
              <w:pStyle w:val="9"/>
              <w:adjustRightInd w:val="0"/>
              <w:spacing w:line="240" w:lineRule="auto"/>
              <w:ind w:firstLine="0" w:firstLineChars="0"/>
              <w:jc w:val="center"/>
              <w:outlineLvl w:val="1"/>
            </w:pPr>
            <w:r>
              <w:rPr>
                <w:rFonts w:hint="eastAsia"/>
              </w:rPr>
              <w:t>2020-06-24</w:t>
            </w:r>
          </w:p>
        </w:tc>
        <w:tc>
          <w:tcPr>
            <w:tcW w:w="1134" w:type="dxa"/>
            <w:vAlign w:val="center"/>
          </w:tcPr>
          <w:p w14:paraId="751225EE">
            <w:pPr>
              <w:pStyle w:val="9"/>
              <w:adjustRightInd w:val="0"/>
              <w:spacing w:line="240" w:lineRule="auto"/>
              <w:ind w:firstLine="0" w:firstLineChars="0"/>
              <w:jc w:val="center"/>
              <w:outlineLvl w:val="1"/>
            </w:pPr>
            <w:r>
              <w:rPr>
                <w:rFonts w:hint="eastAsia"/>
              </w:rPr>
              <w:t>IEEE TRANSACTIONS ON GEOSCIENCE AND REMOTE SENSING</w:t>
            </w:r>
          </w:p>
        </w:tc>
        <w:tc>
          <w:tcPr>
            <w:tcW w:w="850" w:type="dxa"/>
            <w:vAlign w:val="center"/>
          </w:tcPr>
          <w:p w14:paraId="54461897">
            <w:pPr>
              <w:pStyle w:val="9"/>
              <w:adjustRightInd w:val="0"/>
              <w:ind w:firstLine="0" w:firstLineChars="0"/>
              <w:jc w:val="center"/>
              <w:outlineLvl w:val="1"/>
            </w:pPr>
            <w:r>
              <w:rPr>
                <w:rFonts w:hint="eastAsia"/>
              </w:rPr>
              <w:t>郑州</w:t>
            </w:r>
          </w:p>
          <w:p w14:paraId="202A3FE2">
            <w:pPr>
              <w:pStyle w:val="9"/>
              <w:adjustRightInd w:val="0"/>
              <w:ind w:firstLine="0" w:firstLineChars="0"/>
              <w:jc w:val="center"/>
              <w:outlineLvl w:val="1"/>
            </w:pPr>
            <w:r>
              <w:rPr>
                <w:rFonts w:hint="eastAsia"/>
              </w:rPr>
              <w:t>大学</w:t>
            </w:r>
          </w:p>
        </w:tc>
        <w:tc>
          <w:tcPr>
            <w:tcW w:w="1233" w:type="dxa"/>
            <w:vAlign w:val="center"/>
          </w:tcPr>
          <w:p w14:paraId="0FE19194">
            <w:pPr>
              <w:pStyle w:val="9"/>
              <w:adjustRightInd w:val="0"/>
              <w:ind w:firstLine="0" w:firstLineChars="0"/>
              <w:jc w:val="center"/>
              <w:outlineLvl w:val="1"/>
            </w:pPr>
            <w:r>
              <w:rPr>
                <w:rFonts w:hint="eastAsia"/>
              </w:rPr>
              <w:t>Panle Li, Xiaohui He*, Mengjia Qiao, Xijie Cheng, Zhiqiang Li, Haotian Luo, Dingjun Song, Daidong Li, Shaokai</w:t>
            </w:r>
          </w:p>
          <w:p w14:paraId="5B9A9163">
            <w:pPr>
              <w:pStyle w:val="9"/>
              <w:adjustRightInd w:val="0"/>
              <w:ind w:firstLine="0" w:firstLineChars="0"/>
              <w:jc w:val="center"/>
              <w:outlineLvl w:val="1"/>
            </w:pPr>
            <w:r>
              <w:rPr>
                <w:rFonts w:hint="eastAsia"/>
              </w:rPr>
              <w:t>Hu, Runchuan Li, Pu Han, Fangbing Qiu, Hengliang Guo, Jiandong Shang and Zhihui Tian</w:t>
            </w:r>
          </w:p>
        </w:tc>
        <w:tc>
          <w:tcPr>
            <w:tcW w:w="752" w:type="dxa"/>
            <w:vAlign w:val="center"/>
          </w:tcPr>
          <w:p w14:paraId="53C86CC3">
            <w:pPr>
              <w:pStyle w:val="9"/>
              <w:adjustRightInd w:val="0"/>
              <w:spacing w:line="240" w:lineRule="auto"/>
              <w:ind w:firstLine="0" w:firstLineChars="0"/>
              <w:jc w:val="center"/>
              <w:outlineLvl w:val="1"/>
            </w:pPr>
            <w:r>
              <w:rPr>
                <w:rFonts w:hint="eastAsia"/>
              </w:rPr>
              <w:t>1区</w:t>
            </w:r>
          </w:p>
        </w:tc>
      </w:tr>
    </w:tbl>
    <w:p w14:paraId="0FADFFF8">
      <w:pPr>
        <w:spacing w:line="360" w:lineRule="auto"/>
        <w:contextualSpacing/>
        <w:rPr>
          <w:rFonts w:ascii="Times New Roman" w:hAnsi="Times New Roman"/>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5B420E"/>
    <w:multiLevelType w:val="multilevel"/>
    <w:tmpl w:val="525B420E"/>
    <w:lvl w:ilvl="0" w:tentative="0">
      <w:start w:val="2"/>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67C95C75"/>
    <w:multiLevelType w:val="multilevel"/>
    <w:tmpl w:val="67C95C7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formatting="1" w:enforcement="0"/>
  <w:defaultTabStop w:val="420"/>
  <w:drawingGridVerticalSpacing w:val="156"/>
  <w:displayHorizontalDrawingGridEvery w:val="0"/>
  <w:displayVerticalDrawingGridEvery w:val="2"/>
  <w:noPunctuationKerning w:val="1"/>
  <w:characterSpacingControl w:val="compressPunctuation"/>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58"/>
    <w:rsid w:val="000015F4"/>
    <w:rsid w:val="00034FC0"/>
    <w:rsid w:val="00042F5C"/>
    <w:rsid w:val="00064A49"/>
    <w:rsid w:val="000737E0"/>
    <w:rsid w:val="000756A3"/>
    <w:rsid w:val="000A5C7D"/>
    <w:rsid w:val="000B1944"/>
    <w:rsid w:val="000B4E20"/>
    <w:rsid w:val="000B6F88"/>
    <w:rsid w:val="000C16B4"/>
    <w:rsid w:val="000E0D8B"/>
    <w:rsid w:val="000E25A5"/>
    <w:rsid w:val="000E51E9"/>
    <w:rsid w:val="000E75D2"/>
    <w:rsid w:val="000F221B"/>
    <w:rsid w:val="00101A8B"/>
    <w:rsid w:val="0011238A"/>
    <w:rsid w:val="00150375"/>
    <w:rsid w:val="00157AF1"/>
    <w:rsid w:val="00160496"/>
    <w:rsid w:val="001734C2"/>
    <w:rsid w:val="00174B90"/>
    <w:rsid w:val="00180D92"/>
    <w:rsid w:val="0019499E"/>
    <w:rsid w:val="001A5AB8"/>
    <w:rsid w:val="001B0A30"/>
    <w:rsid w:val="001C106D"/>
    <w:rsid w:val="001C4463"/>
    <w:rsid w:val="001C4E8C"/>
    <w:rsid w:val="001C7685"/>
    <w:rsid w:val="001D5293"/>
    <w:rsid w:val="001D645F"/>
    <w:rsid w:val="001D6C4E"/>
    <w:rsid w:val="001E4C63"/>
    <w:rsid w:val="002024BF"/>
    <w:rsid w:val="00232DD7"/>
    <w:rsid w:val="00235645"/>
    <w:rsid w:val="002455C5"/>
    <w:rsid w:val="00245A3C"/>
    <w:rsid w:val="002550A9"/>
    <w:rsid w:val="002617B2"/>
    <w:rsid w:val="0026224D"/>
    <w:rsid w:val="00271C46"/>
    <w:rsid w:val="00281D79"/>
    <w:rsid w:val="00283AF9"/>
    <w:rsid w:val="002B45BB"/>
    <w:rsid w:val="002B4F15"/>
    <w:rsid w:val="002C5513"/>
    <w:rsid w:val="002D3717"/>
    <w:rsid w:val="002E088C"/>
    <w:rsid w:val="002E47E0"/>
    <w:rsid w:val="002E7C95"/>
    <w:rsid w:val="002F327E"/>
    <w:rsid w:val="00306A6F"/>
    <w:rsid w:val="00314493"/>
    <w:rsid w:val="00326C27"/>
    <w:rsid w:val="003302E4"/>
    <w:rsid w:val="00343236"/>
    <w:rsid w:val="00353CAD"/>
    <w:rsid w:val="00364DCC"/>
    <w:rsid w:val="003765F6"/>
    <w:rsid w:val="00392C73"/>
    <w:rsid w:val="00393D6B"/>
    <w:rsid w:val="003C24EB"/>
    <w:rsid w:val="003C3942"/>
    <w:rsid w:val="003D5459"/>
    <w:rsid w:val="003E10A5"/>
    <w:rsid w:val="003E418A"/>
    <w:rsid w:val="003E540D"/>
    <w:rsid w:val="00402392"/>
    <w:rsid w:val="00404196"/>
    <w:rsid w:val="00412B19"/>
    <w:rsid w:val="00413BE2"/>
    <w:rsid w:val="00420E68"/>
    <w:rsid w:val="00430B3C"/>
    <w:rsid w:val="00431BD4"/>
    <w:rsid w:val="00444E69"/>
    <w:rsid w:val="00447956"/>
    <w:rsid w:val="00457614"/>
    <w:rsid w:val="00474C1B"/>
    <w:rsid w:val="0047532B"/>
    <w:rsid w:val="00493F28"/>
    <w:rsid w:val="004A6FCC"/>
    <w:rsid w:val="004B07C2"/>
    <w:rsid w:val="004C4866"/>
    <w:rsid w:val="004C5BCF"/>
    <w:rsid w:val="004C778B"/>
    <w:rsid w:val="004E77FF"/>
    <w:rsid w:val="004F3FF7"/>
    <w:rsid w:val="0050187F"/>
    <w:rsid w:val="00506BD8"/>
    <w:rsid w:val="00510B0B"/>
    <w:rsid w:val="00525D45"/>
    <w:rsid w:val="0056000D"/>
    <w:rsid w:val="00567124"/>
    <w:rsid w:val="0057489C"/>
    <w:rsid w:val="00575009"/>
    <w:rsid w:val="0059500E"/>
    <w:rsid w:val="005D1034"/>
    <w:rsid w:val="005F329C"/>
    <w:rsid w:val="00610C0A"/>
    <w:rsid w:val="006133AB"/>
    <w:rsid w:val="00625E92"/>
    <w:rsid w:val="0064129D"/>
    <w:rsid w:val="00646ECD"/>
    <w:rsid w:val="00681ED6"/>
    <w:rsid w:val="00685431"/>
    <w:rsid w:val="006854DA"/>
    <w:rsid w:val="006B1448"/>
    <w:rsid w:val="006C55BD"/>
    <w:rsid w:val="006D41FC"/>
    <w:rsid w:val="006D69F7"/>
    <w:rsid w:val="006F6509"/>
    <w:rsid w:val="007001DB"/>
    <w:rsid w:val="007064FF"/>
    <w:rsid w:val="00715C50"/>
    <w:rsid w:val="00761F92"/>
    <w:rsid w:val="00780613"/>
    <w:rsid w:val="00781A91"/>
    <w:rsid w:val="007A003A"/>
    <w:rsid w:val="007B1DD4"/>
    <w:rsid w:val="007B258D"/>
    <w:rsid w:val="007B4D37"/>
    <w:rsid w:val="007C3346"/>
    <w:rsid w:val="007C33C2"/>
    <w:rsid w:val="007C746B"/>
    <w:rsid w:val="007D427B"/>
    <w:rsid w:val="00810877"/>
    <w:rsid w:val="00811772"/>
    <w:rsid w:val="0082659D"/>
    <w:rsid w:val="00827850"/>
    <w:rsid w:val="008300F6"/>
    <w:rsid w:val="00830675"/>
    <w:rsid w:val="00834540"/>
    <w:rsid w:val="00845AC2"/>
    <w:rsid w:val="00860F82"/>
    <w:rsid w:val="0086108F"/>
    <w:rsid w:val="008658BE"/>
    <w:rsid w:val="00874980"/>
    <w:rsid w:val="0087529E"/>
    <w:rsid w:val="0088093F"/>
    <w:rsid w:val="00885AE2"/>
    <w:rsid w:val="008C2924"/>
    <w:rsid w:val="008E7E1D"/>
    <w:rsid w:val="008F65BD"/>
    <w:rsid w:val="009326A0"/>
    <w:rsid w:val="00952D22"/>
    <w:rsid w:val="00970EE2"/>
    <w:rsid w:val="0098174E"/>
    <w:rsid w:val="00986000"/>
    <w:rsid w:val="009944E9"/>
    <w:rsid w:val="009977F3"/>
    <w:rsid w:val="009B4A06"/>
    <w:rsid w:val="009B4A47"/>
    <w:rsid w:val="009B7195"/>
    <w:rsid w:val="009C3B1D"/>
    <w:rsid w:val="009C6332"/>
    <w:rsid w:val="009D41A6"/>
    <w:rsid w:val="009F0A8B"/>
    <w:rsid w:val="009F513C"/>
    <w:rsid w:val="009F5C0B"/>
    <w:rsid w:val="009F6325"/>
    <w:rsid w:val="00A03977"/>
    <w:rsid w:val="00A33723"/>
    <w:rsid w:val="00A3610B"/>
    <w:rsid w:val="00A368A2"/>
    <w:rsid w:val="00A455E6"/>
    <w:rsid w:val="00A51DCF"/>
    <w:rsid w:val="00A527F1"/>
    <w:rsid w:val="00A54347"/>
    <w:rsid w:val="00A62CCC"/>
    <w:rsid w:val="00A70C78"/>
    <w:rsid w:val="00A715CD"/>
    <w:rsid w:val="00A821A2"/>
    <w:rsid w:val="00A8583B"/>
    <w:rsid w:val="00A93751"/>
    <w:rsid w:val="00A960DE"/>
    <w:rsid w:val="00AA50C9"/>
    <w:rsid w:val="00AA6E04"/>
    <w:rsid w:val="00AB0EA0"/>
    <w:rsid w:val="00AC61CB"/>
    <w:rsid w:val="00AD12A4"/>
    <w:rsid w:val="00B1118B"/>
    <w:rsid w:val="00B1732E"/>
    <w:rsid w:val="00B25CE8"/>
    <w:rsid w:val="00B4099D"/>
    <w:rsid w:val="00B57583"/>
    <w:rsid w:val="00B61E47"/>
    <w:rsid w:val="00B714BE"/>
    <w:rsid w:val="00B775C2"/>
    <w:rsid w:val="00B83769"/>
    <w:rsid w:val="00B87907"/>
    <w:rsid w:val="00B925F8"/>
    <w:rsid w:val="00B969C3"/>
    <w:rsid w:val="00BE39F5"/>
    <w:rsid w:val="00BE6B3D"/>
    <w:rsid w:val="00C023EE"/>
    <w:rsid w:val="00C11601"/>
    <w:rsid w:val="00C160D8"/>
    <w:rsid w:val="00C436DC"/>
    <w:rsid w:val="00C454AA"/>
    <w:rsid w:val="00C51B8F"/>
    <w:rsid w:val="00C92168"/>
    <w:rsid w:val="00CA3E35"/>
    <w:rsid w:val="00CE3502"/>
    <w:rsid w:val="00CF34D6"/>
    <w:rsid w:val="00CF440D"/>
    <w:rsid w:val="00D0417C"/>
    <w:rsid w:val="00D12EB1"/>
    <w:rsid w:val="00D13669"/>
    <w:rsid w:val="00D178D5"/>
    <w:rsid w:val="00D3322D"/>
    <w:rsid w:val="00D35735"/>
    <w:rsid w:val="00D47858"/>
    <w:rsid w:val="00D7170C"/>
    <w:rsid w:val="00D82259"/>
    <w:rsid w:val="00DB4C7C"/>
    <w:rsid w:val="00DC2C25"/>
    <w:rsid w:val="00DC7CB8"/>
    <w:rsid w:val="00DD71DC"/>
    <w:rsid w:val="00DD7750"/>
    <w:rsid w:val="00DF4759"/>
    <w:rsid w:val="00DF499B"/>
    <w:rsid w:val="00E0087E"/>
    <w:rsid w:val="00E0134A"/>
    <w:rsid w:val="00E02B89"/>
    <w:rsid w:val="00E11373"/>
    <w:rsid w:val="00E20182"/>
    <w:rsid w:val="00E22137"/>
    <w:rsid w:val="00E358FE"/>
    <w:rsid w:val="00EB0F29"/>
    <w:rsid w:val="00EC2F9E"/>
    <w:rsid w:val="00EC7B23"/>
    <w:rsid w:val="00ED3177"/>
    <w:rsid w:val="00EE0A62"/>
    <w:rsid w:val="00EE4F87"/>
    <w:rsid w:val="00EE5434"/>
    <w:rsid w:val="00F04461"/>
    <w:rsid w:val="00F16FE7"/>
    <w:rsid w:val="00F37C58"/>
    <w:rsid w:val="00F42884"/>
    <w:rsid w:val="00F5356F"/>
    <w:rsid w:val="00F61036"/>
    <w:rsid w:val="00F666D4"/>
    <w:rsid w:val="00F71D38"/>
    <w:rsid w:val="00F77AF5"/>
    <w:rsid w:val="00F80499"/>
    <w:rsid w:val="00F82065"/>
    <w:rsid w:val="00F950A8"/>
    <w:rsid w:val="00FA37D4"/>
    <w:rsid w:val="00FB05E6"/>
    <w:rsid w:val="00FC6BAD"/>
    <w:rsid w:val="00FE6743"/>
    <w:rsid w:val="00FF1121"/>
    <w:rsid w:val="0B022976"/>
    <w:rsid w:val="0BAE3E7C"/>
    <w:rsid w:val="13392CAD"/>
    <w:rsid w:val="22146DBF"/>
    <w:rsid w:val="301452F1"/>
    <w:rsid w:val="4037219F"/>
    <w:rsid w:val="4723347D"/>
    <w:rsid w:val="579D2309"/>
    <w:rsid w:val="70BF74C3"/>
    <w:rsid w:val="7306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qFormat/>
    <w:uiPriority w:val="0"/>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8">
    <w:name w:val="Document Map"/>
    <w:basedOn w:val="1"/>
    <w:qFormat/>
    <w:uiPriority w:val="0"/>
    <w:pPr>
      <w:shd w:val="clear" w:color="auto" w:fill="000080"/>
    </w:pPr>
    <w:rPr>
      <w:rFonts w:ascii="Times New Roman" w:hAnsi="Times New Roman" w:eastAsia="宋体"/>
    </w:rPr>
  </w:style>
  <w:style w:type="paragraph" w:styleId="9">
    <w:name w:val="Plain Text"/>
    <w:basedOn w:val="1"/>
    <w:link w:val="50"/>
    <w:qFormat/>
    <w:uiPriority w:val="99"/>
    <w:pPr>
      <w:spacing w:line="400" w:lineRule="exact"/>
      <w:ind w:firstLine="420" w:firstLineChars="200"/>
    </w:pPr>
    <w:rPr>
      <w:rFonts w:ascii="Times New Roman" w:hAnsi="Times New Roman" w:eastAsia="宋体"/>
      <w:bCs/>
    </w:rPr>
  </w:style>
  <w:style w:type="paragraph" w:styleId="10">
    <w:name w:val="Date"/>
    <w:basedOn w:val="1"/>
    <w:next w:val="1"/>
    <w:link w:val="49"/>
    <w:qFormat/>
    <w:uiPriority w:val="0"/>
    <w:pPr>
      <w:ind w:left="100" w:leftChars="2500"/>
    </w:pPr>
    <w:rPr>
      <w:rFonts w:ascii="Times New Roman" w:hAnsi="Times New Roman" w:eastAsia="宋体"/>
    </w:rPr>
  </w:style>
  <w:style w:type="paragraph" w:styleId="11">
    <w:name w:val="Balloon Text"/>
    <w:basedOn w:val="1"/>
    <w:qFormat/>
    <w:uiPriority w:val="0"/>
    <w:rPr>
      <w:rFonts w:ascii="Times New Roman" w:hAnsi="Times New Roman" w:eastAsia="宋体"/>
      <w:sz w:val="18"/>
      <w:szCs w:val="18"/>
    </w:rPr>
  </w:style>
  <w:style w:type="paragraph" w:styleId="12">
    <w:name w:val="footer"/>
    <w:basedOn w:val="1"/>
    <w:qFormat/>
    <w:uiPriority w:val="99"/>
    <w:pPr>
      <w:snapToGrid w:val="0"/>
      <w:jc w:val="left"/>
    </w:pPr>
    <w:rPr>
      <w:rFonts w:ascii="Times New Roman" w:hAnsi="Times New Roman" w:eastAsia="宋体"/>
      <w:sz w:val="18"/>
      <w:szCs w:val="18"/>
    </w:rPr>
  </w:style>
  <w:style w:type="paragraph" w:styleId="13">
    <w:name w:val="header"/>
    <w:basedOn w:val="1"/>
    <w:qFormat/>
    <w:uiPriority w:val="0"/>
    <w:pPr>
      <w:pBdr>
        <w:bottom w:val="single" w:color="auto" w:sz="6" w:space="1"/>
      </w:pBdr>
      <w:snapToGrid w:val="0"/>
      <w:jc w:val="center"/>
    </w:pPr>
    <w:rPr>
      <w:rFonts w:ascii="Times New Roman" w:hAnsi="Times New Roman" w:eastAsia="宋体"/>
      <w:sz w:val="18"/>
      <w:szCs w:val="18"/>
    </w:rPr>
  </w:style>
  <w:style w:type="paragraph" w:styleId="14">
    <w:name w:val="HTML Preformatted"/>
    <w:basedOn w:val="1"/>
    <w:qFormat/>
    <w:uiPriority w:val="0"/>
    <w:pPr>
      <w:widowControl/>
      <w:jc w:val="left"/>
    </w:pPr>
    <w:rPr>
      <w:rFonts w:ascii="Courier New" w:hAnsi="Courier New" w:eastAsia="宋体" w:cs="Courier New"/>
      <w:kern w:val="0"/>
      <w:sz w:val="20"/>
      <w:szCs w:val="20"/>
    </w:rPr>
  </w:style>
  <w:style w:type="paragraph" w:styleId="15">
    <w:name w:val="Normal (Web)"/>
    <w:basedOn w:val="1"/>
    <w:qFormat/>
    <w:uiPriority w:val="99"/>
    <w:pPr>
      <w:widowControl/>
      <w:spacing w:before="100" w:beforeAutospacing="1" w:after="100" w:afterAutospacing="1"/>
      <w:jc w:val="left"/>
    </w:pPr>
    <w:rPr>
      <w:rFonts w:ascii="Times New Roman" w:hAnsi="Times New Roman" w:eastAsia="宋体"/>
      <w:kern w:val="0"/>
      <w:sz w:val="24"/>
      <w:szCs w:val="2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customStyle="1" w:styleId="20">
    <w:name w:val="标题 1 字符"/>
    <w:basedOn w:val="18"/>
    <w:qFormat/>
    <w:uiPriority w:val="0"/>
    <w:rPr>
      <w:rFonts w:eastAsia="宋体"/>
      <w:b/>
      <w:bCs/>
      <w:kern w:val="44"/>
      <w:sz w:val="44"/>
      <w:szCs w:val="44"/>
    </w:rPr>
  </w:style>
  <w:style w:type="character" w:customStyle="1" w:styleId="21">
    <w:name w:val="标题 2 字符"/>
    <w:basedOn w:val="18"/>
    <w:qFormat/>
    <w:uiPriority w:val="0"/>
    <w:rPr>
      <w:rFonts w:asciiTheme="majorHAnsi" w:hAnsiTheme="majorHAnsi" w:eastAsiaTheme="majorEastAsia" w:cstheme="majorBidi"/>
      <w:b/>
      <w:bCs/>
      <w:kern w:val="2"/>
      <w:sz w:val="32"/>
      <w:szCs w:val="32"/>
    </w:rPr>
  </w:style>
  <w:style w:type="character" w:customStyle="1" w:styleId="22">
    <w:name w:val="标题 3 字符"/>
    <w:basedOn w:val="18"/>
    <w:qFormat/>
    <w:uiPriority w:val="0"/>
    <w:rPr>
      <w:rFonts w:eastAsia="宋体"/>
      <w:b/>
      <w:bCs/>
      <w:kern w:val="2"/>
      <w:sz w:val="32"/>
      <w:szCs w:val="32"/>
    </w:rPr>
  </w:style>
  <w:style w:type="character" w:customStyle="1" w:styleId="23">
    <w:name w:val="标题 4 字符"/>
    <w:basedOn w:val="18"/>
    <w:qFormat/>
    <w:uiPriority w:val="0"/>
    <w:rPr>
      <w:rFonts w:asciiTheme="majorHAnsi" w:hAnsiTheme="majorHAnsi" w:eastAsiaTheme="majorEastAsia" w:cstheme="majorBidi"/>
      <w:b/>
      <w:bCs/>
      <w:kern w:val="2"/>
      <w:sz w:val="28"/>
      <w:szCs w:val="28"/>
    </w:rPr>
  </w:style>
  <w:style w:type="character" w:customStyle="1" w:styleId="24">
    <w:name w:val="标题 5 字符"/>
    <w:basedOn w:val="18"/>
    <w:qFormat/>
    <w:uiPriority w:val="0"/>
    <w:rPr>
      <w:rFonts w:eastAsia="宋体"/>
      <w:b/>
      <w:bCs/>
      <w:kern w:val="2"/>
      <w:sz w:val="28"/>
      <w:szCs w:val="28"/>
    </w:rPr>
  </w:style>
  <w:style w:type="character" w:customStyle="1" w:styleId="25">
    <w:name w:val="标题 6 字符"/>
    <w:basedOn w:val="18"/>
    <w:qFormat/>
    <w:uiPriority w:val="0"/>
    <w:rPr>
      <w:rFonts w:asciiTheme="majorHAnsi" w:hAnsiTheme="majorHAnsi" w:eastAsiaTheme="majorEastAsia" w:cstheme="majorBidi"/>
      <w:b/>
      <w:bCs/>
      <w:kern w:val="2"/>
      <w:sz w:val="24"/>
      <w:szCs w:val="24"/>
    </w:rPr>
  </w:style>
  <w:style w:type="paragraph" w:customStyle="1" w:styleId="2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文档结构图 字符"/>
    <w:basedOn w:val="18"/>
    <w:qFormat/>
    <w:uiPriority w:val="0"/>
    <w:rPr>
      <w:rFonts w:ascii="Microsoft YaHei UI" w:eastAsia="Microsoft YaHei UI"/>
      <w:kern w:val="2"/>
      <w:sz w:val="18"/>
      <w:szCs w:val="18"/>
    </w:rPr>
  </w:style>
  <w:style w:type="paragraph" w:customStyle="1" w:styleId="28">
    <w:name w:val="align stify"/>
    <w:basedOn w:val="1"/>
    <w:qFormat/>
    <w:uiPriority w:val="0"/>
    <w:pPr>
      <w:widowControl/>
      <w:spacing w:before="100" w:beforeAutospacing="1" w:after="100" w:afterAutospacing="1"/>
      <w:jc w:val="left"/>
    </w:pPr>
    <w:rPr>
      <w:rFonts w:ascii="Times New Roman" w:hAnsi="Times New Roman" w:eastAsia="宋体"/>
      <w:kern w:val="0"/>
      <w:sz w:val="24"/>
      <w:szCs w:val="24"/>
    </w:rPr>
  </w:style>
  <w:style w:type="character" w:customStyle="1" w:styleId="29">
    <w:name w:val="批注框文本 字符"/>
    <w:basedOn w:val="18"/>
    <w:qFormat/>
    <w:uiPriority w:val="0"/>
    <w:rPr>
      <w:rFonts w:eastAsia="宋体"/>
      <w:kern w:val="2"/>
      <w:sz w:val="18"/>
      <w:szCs w:val="18"/>
    </w:rPr>
  </w:style>
  <w:style w:type="character" w:customStyle="1" w:styleId="30">
    <w:name w:val="页脚 字符"/>
    <w:basedOn w:val="18"/>
    <w:qFormat/>
    <w:uiPriority w:val="99"/>
    <w:rPr>
      <w:rFonts w:eastAsia="宋体"/>
      <w:kern w:val="2"/>
      <w:sz w:val="18"/>
      <w:szCs w:val="18"/>
    </w:rPr>
  </w:style>
  <w:style w:type="character" w:customStyle="1" w:styleId="31">
    <w:name w:val="页眉 字符"/>
    <w:basedOn w:val="18"/>
    <w:qFormat/>
    <w:uiPriority w:val="0"/>
    <w:rPr>
      <w:rFonts w:eastAsia="宋体"/>
      <w:kern w:val="2"/>
      <w:sz w:val="18"/>
      <w:szCs w:val="18"/>
    </w:rPr>
  </w:style>
  <w:style w:type="character" w:customStyle="1" w:styleId="32">
    <w:name w:val="HTML 预设格式 字符"/>
    <w:basedOn w:val="18"/>
    <w:qFormat/>
    <w:uiPriority w:val="0"/>
    <w:rPr>
      <w:rFonts w:ascii="Courier New" w:hAnsi="Courier New" w:eastAsia="宋体" w:cs="Courier New"/>
      <w:kern w:val="2"/>
    </w:rPr>
  </w:style>
  <w:style w:type="paragraph" w:customStyle="1" w:styleId="33">
    <w:name w:val="普通(网站) Char"/>
    <w:basedOn w:val="1"/>
    <w:qFormat/>
    <w:uiPriority w:val="0"/>
    <w:pPr>
      <w:widowControl/>
      <w:spacing w:before="100" w:beforeAutospacing="1" w:after="100" w:afterAutospacing="1"/>
      <w:jc w:val="left"/>
    </w:pPr>
    <w:rPr>
      <w:rFonts w:ascii="Times New Roman" w:hAnsi="Times New Roman" w:eastAsia="宋体"/>
      <w:kern w:val="0"/>
      <w:sz w:val="24"/>
      <w:szCs w:val="24"/>
    </w:rPr>
  </w:style>
  <w:style w:type="paragraph" w:customStyle="1" w:styleId="34">
    <w:name w:val="p Char"/>
    <w:basedOn w:val="1"/>
    <w:qFormat/>
    <w:uiPriority w:val="0"/>
    <w:pPr>
      <w:widowControl/>
      <w:spacing w:before="100" w:beforeAutospacing="1" w:after="100" w:afterAutospacing="1"/>
      <w:jc w:val="left"/>
    </w:pPr>
    <w:rPr>
      <w:rFonts w:ascii="Times New Roman" w:hAnsi="Times New Roman" w:eastAsia="宋体"/>
      <w:kern w:val="0"/>
      <w:sz w:val="24"/>
      <w:szCs w:val="24"/>
    </w:rPr>
  </w:style>
  <w:style w:type="paragraph" w:customStyle="1" w:styleId="35">
    <w:name w:val="sonormal"/>
    <w:basedOn w:val="1"/>
    <w:qFormat/>
    <w:uiPriority w:val="0"/>
    <w:pPr>
      <w:widowControl/>
      <w:spacing w:before="100" w:beforeAutospacing="1" w:after="100" w:afterAutospacing="1"/>
      <w:jc w:val="left"/>
    </w:pPr>
    <w:rPr>
      <w:rFonts w:ascii="Times New Roman" w:hAnsi="Times New Roman" w:eastAsia="宋体"/>
      <w:kern w:val="0"/>
      <w:sz w:val="24"/>
      <w:szCs w:val="24"/>
    </w:rPr>
  </w:style>
  <w:style w:type="paragraph" w:customStyle="1" w:styleId="36">
    <w:name w:val="HTML 预设格式 Char"/>
    <w:basedOn w:val="1"/>
    <w:qFormat/>
    <w:uiPriority w:val="0"/>
    <w:pPr>
      <w:widowControl/>
      <w:jc w:val="left"/>
    </w:pPr>
    <w:rPr>
      <w:rFonts w:ascii="Courier New" w:hAnsi="Courier New" w:eastAsia="宋体" w:cs="Courier New"/>
      <w:kern w:val="0"/>
      <w:sz w:val="20"/>
      <w:szCs w:val="20"/>
    </w:rPr>
  </w:style>
  <w:style w:type="paragraph" w:customStyle="1" w:styleId="37">
    <w:name w:val="onormal"/>
    <w:basedOn w:val="1"/>
    <w:qFormat/>
    <w:uiPriority w:val="0"/>
    <w:pPr>
      <w:widowControl/>
      <w:spacing w:before="100" w:beforeAutospacing="1" w:after="100" w:afterAutospacing="1"/>
      <w:jc w:val="left"/>
    </w:pPr>
    <w:rPr>
      <w:rFonts w:ascii="Times New Roman" w:hAnsi="Times New Roman" w:eastAsia="宋体"/>
      <w:kern w:val="0"/>
      <w:sz w:val="24"/>
      <w:szCs w:val="24"/>
    </w:rPr>
  </w:style>
  <w:style w:type="character" w:customStyle="1" w:styleId="38">
    <w:name w:val="10"/>
    <w:basedOn w:val="18"/>
    <w:qFormat/>
    <w:uiPriority w:val="0"/>
    <w:rPr>
      <w:rFonts w:hint="default" w:ascii="Times New Roman" w:hAnsi="Times New Roman" w:cs="Times New Roman"/>
    </w:rPr>
  </w:style>
  <w:style w:type="character" w:customStyle="1" w:styleId="39">
    <w:name w:val="15"/>
    <w:basedOn w:val="18"/>
    <w:qFormat/>
    <w:uiPriority w:val="0"/>
    <w:rPr>
      <w:rFonts w:hint="eastAsia" w:ascii="宋体" w:hAnsi="宋体" w:eastAsia="宋体"/>
      <w:kern w:val="2"/>
      <w:sz w:val="18"/>
      <w:szCs w:val="18"/>
    </w:rPr>
  </w:style>
  <w:style w:type="character" w:customStyle="1" w:styleId="40">
    <w:name w:val="16"/>
    <w:basedOn w:val="18"/>
    <w:qFormat/>
    <w:uiPriority w:val="0"/>
    <w:rPr>
      <w:rFonts w:hint="eastAsia" w:ascii="宋体" w:hAnsi="宋体" w:eastAsia="宋体"/>
      <w:kern w:val="2"/>
      <w:sz w:val="18"/>
      <w:szCs w:val="18"/>
    </w:rPr>
  </w:style>
  <w:style w:type="character" w:customStyle="1" w:styleId="41">
    <w:name w:val="17"/>
    <w:basedOn w:val="18"/>
    <w:qFormat/>
    <w:uiPriority w:val="0"/>
    <w:rPr>
      <w:rFonts w:hint="default" w:ascii="Times New Roman" w:hAnsi="Times New Roman" w:cs="Times New Roman"/>
    </w:rPr>
  </w:style>
  <w:style w:type="character" w:customStyle="1" w:styleId="42">
    <w:name w:val="18"/>
    <w:basedOn w:val="18"/>
    <w:qFormat/>
    <w:uiPriority w:val="0"/>
    <w:rPr>
      <w:rFonts w:hint="eastAsia" w:ascii="宋体" w:hAnsi="宋体" w:eastAsia="宋体"/>
      <w:kern w:val="2"/>
      <w:sz w:val="18"/>
      <w:szCs w:val="18"/>
    </w:rPr>
  </w:style>
  <w:style w:type="character" w:customStyle="1" w:styleId="43">
    <w:name w:val="19"/>
    <w:basedOn w:val="18"/>
    <w:qFormat/>
    <w:uiPriority w:val="0"/>
    <w:rPr>
      <w:rFonts w:hint="default" w:ascii="Times New Roman" w:hAnsi="Times New Roman" w:cs="Times New Roman"/>
    </w:rPr>
  </w:style>
  <w:style w:type="character" w:customStyle="1" w:styleId="44">
    <w:name w:val="20"/>
    <w:basedOn w:val="18"/>
    <w:qFormat/>
    <w:uiPriority w:val="0"/>
    <w:rPr>
      <w:rFonts w:hint="eastAsia" w:ascii="宋体" w:hAnsi="宋体" w:eastAsia="宋体"/>
      <w:kern w:val="2"/>
      <w:sz w:val="18"/>
      <w:szCs w:val="18"/>
    </w:rPr>
  </w:style>
  <w:style w:type="paragraph" w:styleId="45">
    <w:name w:val="List Paragraph"/>
    <w:basedOn w:val="1"/>
    <w:qFormat/>
    <w:uiPriority w:val="34"/>
    <w:pPr>
      <w:ind w:firstLine="420" w:firstLineChars="200"/>
    </w:pPr>
    <w:rPr>
      <w:rFonts w:ascii="Times New Roman" w:hAnsi="Times New Roman" w:eastAsia="宋体"/>
    </w:rPr>
  </w:style>
  <w:style w:type="paragraph" w:customStyle="1" w:styleId="46">
    <w:name w:val="soplaintext"/>
    <w:basedOn w:val="1"/>
    <w:qFormat/>
    <w:uiPriority w:val="0"/>
    <w:pPr>
      <w:spacing w:before="100" w:beforeAutospacing="1" w:after="100" w:afterAutospacing="1"/>
      <w:jc w:val="left"/>
    </w:pPr>
    <w:rPr>
      <w:rFonts w:ascii="Calibri" w:hAnsi="Calibri" w:eastAsia="宋体"/>
      <w:kern w:val="0"/>
      <w:sz w:val="24"/>
      <w:szCs w:val="24"/>
    </w:rPr>
  </w:style>
  <w:style w:type="paragraph" w:customStyle="1" w:styleId="47">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
    <w:name w:val="日期 Char"/>
    <w:basedOn w:val="18"/>
    <w:link w:val="10"/>
    <w:qFormat/>
    <w:uiPriority w:val="0"/>
    <w:rPr>
      <w:rFonts w:eastAsia="宋体"/>
      <w:kern w:val="2"/>
      <w:sz w:val="21"/>
      <w:szCs w:val="21"/>
    </w:rPr>
  </w:style>
  <w:style w:type="character" w:customStyle="1" w:styleId="50">
    <w:name w:val="纯文本 Char"/>
    <w:basedOn w:val="18"/>
    <w:link w:val="9"/>
    <w:qFormat/>
    <w:uiPriority w:val="99"/>
    <w:rPr>
      <w:rFonts w:eastAsia="宋体"/>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C62E-006E-4079-BE15-5D30927CD4E3}">
  <ds:schemaRefs/>
</ds:datastoreItem>
</file>

<file path=docProps/app.xml><?xml version="1.0" encoding="utf-8"?>
<Properties xmlns="http://schemas.openxmlformats.org/officeDocument/2006/extended-properties" xmlns:vt="http://schemas.openxmlformats.org/officeDocument/2006/docPropsVTypes">
  <Template>Normal</Template>
  <Company>huilan</Company>
  <Pages>11</Pages>
  <Words>3732</Words>
  <Characters>5813</Characters>
  <Lines>45</Lines>
  <Paragraphs>12</Paragraphs>
  <TotalTime>33</TotalTime>
  <ScaleCrop>false</ScaleCrop>
  <LinksUpToDate>false</LinksUpToDate>
  <CharactersWithSpaces>6101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2024-05-20T08:03:00Z</dcterms:created>
  <dc:creator>Administrator</dc:creator>
  <cp:lastModifiedBy>gyl</cp:lastModifiedBy>
  <dcterms:modified xsi:type="dcterms:W3CDTF">2025-04-23T07:41:56Z</dcterms:modified>
  <dc:title>123</dc:title>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4A1A550874FF4F35A592077D98E61B2F_13</vt:lpwstr>
  </property>
  <property fmtid="{D5CDD505-2E9C-101B-9397-08002B2CF9AE}" pid="4" name="KSOTemplateDocerSaveRecord">
    <vt:lpwstr>eyJoZGlkIjoiNDFkZGQyYzRjNzQyYWIxNTk3ZGZmZTY0MzcyM2FjNzMiLCJ1c2VySWQiOiI0NTU1OTc4MjEifQ==</vt:lpwstr>
  </property>
</Properties>
</file>